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黑体" w:hAnsi="黑体" w:eastAsia="黑体"/>
          <w:bCs/>
          <w:color w:val="000000"/>
          <w:spacing w:val="20"/>
          <w:sz w:val="72"/>
          <w:szCs w:val="72"/>
        </w:rPr>
      </w:pPr>
      <w:bookmarkStart w:id="0" w:name="_Toc13130"/>
      <w:bookmarkStart w:id="1" w:name="_Toc17750"/>
      <w:bookmarkStart w:id="2" w:name="_Toc30257"/>
      <w:bookmarkStart w:id="3" w:name="_Toc31173"/>
      <w:bookmarkStart w:id="4" w:name="_Toc24595"/>
      <w:bookmarkStart w:id="5" w:name="_Toc16872"/>
    </w:p>
    <w:p>
      <w:pPr>
        <w:jc w:val="center"/>
        <w:rPr>
          <w:rFonts w:hint="eastAsia"/>
          <w:b/>
          <w:bCs/>
          <w:sz w:val="52"/>
          <w:szCs w:val="52"/>
        </w:rPr>
      </w:pPr>
      <w:r>
        <w:rPr>
          <w:rFonts w:hint="eastAsia"/>
          <w:b/>
          <w:bCs/>
          <w:sz w:val="52"/>
          <w:szCs w:val="52"/>
        </w:rPr>
        <w:t>山东省中等职业学校建设工程项目</w:t>
      </w:r>
    </w:p>
    <w:p>
      <w:pPr>
        <w:jc w:val="center"/>
        <w:rPr>
          <w:b/>
          <w:bCs/>
          <w:sz w:val="52"/>
          <w:szCs w:val="52"/>
        </w:rPr>
      </w:pPr>
      <w:r>
        <w:rPr>
          <w:rFonts w:hint="eastAsia"/>
          <w:b/>
          <w:bCs/>
          <w:sz w:val="52"/>
          <w:szCs w:val="52"/>
          <w:lang w:val="en-US" w:eastAsia="zh-CN"/>
        </w:rPr>
        <w:t>会计事务专业</w:t>
      </w:r>
      <w:r>
        <w:rPr>
          <w:rFonts w:hint="eastAsia"/>
          <w:b/>
          <w:bCs/>
          <w:sz w:val="52"/>
          <w:szCs w:val="52"/>
          <w:lang w:eastAsia="zh-CN"/>
        </w:rPr>
        <w:t>人才培养</w:t>
      </w:r>
      <w:r>
        <w:rPr>
          <w:rFonts w:hint="eastAsia"/>
          <w:b/>
          <w:bCs/>
          <w:sz w:val="52"/>
          <w:szCs w:val="52"/>
        </w:rPr>
        <w:t>方案</w:t>
      </w:r>
    </w:p>
    <w:p>
      <w:pPr>
        <w:jc w:val="center"/>
        <w:rPr>
          <w:b/>
          <w:bCs/>
          <w:sz w:val="32"/>
          <w:szCs w:val="32"/>
        </w:rPr>
      </w:pPr>
    </w:p>
    <w:p>
      <w:pPr>
        <w:jc w:val="center"/>
        <w:rPr>
          <w:b/>
          <w:bCs/>
          <w:sz w:val="32"/>
          <w:szCs w:val="32"/>
        </w:rPr>
      </w:pPr>
    </w:p>
    <w:p>
      <w:pPr>
        <w:jc w:val="center"/>
        <w:rPr>
          <w:b/>
          <w:bCs/>
          <w:sz w:val="32"/>
          <w:szCs w:val="32"/>
        </w:rPr>
      </w:pPr>
      <w:r>
        <w:rPr>
          <w:rFonts w:hint="eastAsia" w:ascii="方正小标宋简体" w:hAnsi="宋体" w:eastAsia="方正小标宋简体" w:cs="Times New Roman"/>
          <w:color w:val="000000"/>
          <w:sz w:val="72"/>
          <w:szCs w:val="72"/>
          <w:lang w:eastAsia="zh-CN"/>
        </w:rPr>
        <w:drawing>
          <wp:inline distT="0" distB="0" distL="114300" distR="114300">
            <wp:extent cx="2053590" cy="2457450"/>
            <wp:effectExtent l="0" t="0" r="0" b="0"/>
            <wp:docPr id="1" name="图片 1" descr="微信图片_20201208114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2081144372"/>
                    <pic:cNvPicPr>
                      <a:picLocks noChangeAspect="1"/>
                    </pic:cNvPicPr>
                  </pic:nvPicPr>
                  <pic:blipFill>
                    <a:blip r:embed="rId8"/>
                    <a:stretch>
                      <a:fillRect/>
                    </a:stretch>
                  </pic:blipFill>
                  <pic:spPr>
                    <a:xfrm>
                      <a:off x="0" y="0"/>
                      <a:ext cx="2053590" cy="2457450"/>
                    </a:xfrm>
                    <a:prstGeom prst="rect">
                      <a:avLst/>
                    </a:prstGeom>
                    <a:noFill/>
                    <a:ln>
                      <a:noFill/>
                    </a:ln>
                  </pic:spPr>
                </pic:pic>
              </a:graphicData>
            </a:graphic>
          </wp:inline>
        </w:drawing>
      </w: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rFonts w:hint="eastAsia" w:eastAsia="宋体"/>
          <w:b/>
          <w:bCs/>
          <w:sz w:val="10"/>
          <w:szCs w:val="10"/>
          <w:lang w:eastAsia="zh-CN"/>
        </w:rPr>
      </w:pPr>
      <w:r>
        <w:rPr>
          <w:rFonts w:hint="eastAsia"/>
          <w:b/>
          <w:bCs/>
          <w:sz w:val="32"/>
          <w:szCs w:val="32"/>
          <w:lang w:eastAsia="zh-CN"/>
        </w:rPr>
        <w:t>临沂兴华职业中等专业学校</w:t>
      </w:r>
    </w:p>
    <w:p>
      <w:pPr>
        <w:jc w:val="center"/>
        <w:rPr>
          <w:b/>
          <w:bCs/>
          <w:sz w:val="32"/>
          <w:szCs w:val="32"/>
        </w:rPr>
      </w:pPr>
      <w:r>
        <w:rPr>
          <w:rFonts w:hint="eastAsia"/>
          <w:b/>
          <w:bCs/>
          <w:sz w:val="32"/>
          <w:szCs w:val="32"/>
          <w:lang w:val="en-US" w:eastAsia="zh-CN"/>
        </w:rPr>
        <w:t>2023</w:t>
      </w:r>
      <w:r>
        <w:rPr>
          <w:rFonts w:hint="eastAsia"/>
          <w:b/>
          <w:bCs/>
          <w:sz w:val="32"/>
          <w:szCs w:val="32"/>
        </w:rPr>
        <w:t>年</w:t>
      </w:r>
      <w:r>
        <w:rPr>
          <w:rFonts w:hint="eastAsia"/>
          <w:b/>
          <w:bCs/>
          <w:sz w:val="32"/>
          <w:szCs w:val="32"/>
          <w:lang w:val="en-US" w:eastAsia="zh-CN"/>
        </w:rPr>
        <w:t>7</w:t>
      </w:r>
      <w:r>
        <w:rPr>
          <w:rFonts w:hint="eastAsia"/>
          <w:b/>
          <w:bCs/>
          <w:sz w:val="32"/>
          <w:szCs w:val="32"/>
        </w:rPr>
        <w:t>月</w:t>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jc w:val="left"/>
        <w:textAlignment w:val="auto"/>
        <w:rPr>
          <w:rFonts w:hint="eastAsia" w:ascii="楷体" w:hAnsi="楷体" w:eastAsia="楷体" w:cs="楷体"/>
          <w:b/>
          <w:bCs/>
          <w:color w:val="000000"/>
          <w:spacing w:val="-30"/>
          <w:sz w:val="24"/>
          <w:szCs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adjustRightInd w:val="0"/>
        <w:snapToGrid w:val="0"/>
        <w:spacing w:before="156" w:beforeLines="50" w:after="312" w:afterLines="100" w:line="660" w:lineRule="exact"/>
        <w:jc w:val="center"/>
        <w:rPr>
          <w:rFonts w:hint="eastAsia"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目</w:t>
      </w:r>
      <w:r>
        <w:rPr>
          <w:rFonts w:hint="eastAsia" w:ascii="方正小标宋简体" w:hAnsi="方正小标宋简体" w:eastAsia="方正小标宋简体" w:cs="方正小标宋简体"/>
          <w:b/>
          <w:color w:val="000000"/>
          <w:sz w:val="32"/>
          <w:szCs w:val="32"/>
          <w:lang w:val="en-US" w:eastAsia="zh-CN"/>
        </w:rPr>
        <w:t xml:space="preserve">    </w:t>
      </w:r>
      <w:r>
        <w:rPr>
          <w:rFonts w:hint="eastAsia" w:ascii="方正小标宋简体" w:hAnsi="方正小标宋简体" w:eastAsia="方正小标宋简体" w:cs="方正小标宋简体"/>
          <w:b/>
          <w:color w:val="000000"/>
          <w:sz w:val="32"/>
          <w:szCs w:val="32"/>
        </w:rPr>
        <w:t>录</w:t>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rPr>
      </w:pPr>
      <w:r>
        <w:rPr>
          <w:rFonts w:hint="eastAsia" w:ascii="楷体" w:hAnsi="楷体" w:eastAsia="楷体" w:cs="楷体"/>
          <w:b/>
          <w:bCs/>
          <w:color w:val="000000"/>
          <w:spacing w:val="-30"/>
          <w:sz w:val="24"/>
          <w:szCs w:val="24"/>
        </w:rPr>
        <w:fldChar w:fldCharType="begin"/>
      </w:r>
      <w:r>
        <w:rPr>
          <w:rFonts w:hint="eastAsia" w:ascii="楷体" w:hAnsi="楷体" w:eastAsia="楷体" w:cs="楷体"/>
          <w:b/>
          <w:bCs/>
          <w:spacing w:val="-30"/>
          <w:sz w:val="24"/>
          <w:szCs w:val="24"/>
        </w:rPr>
        <w:instrText xml:space="preserve"> HYPERLINK \l _Toc17750 </w:instrText>
      </w:r>
      <w:r>
        <w:rPr>
          <w:rFonts w:hint="eastAsia" w:ascii="楷体" w:hAnsi="楷体" w:eastAsia="楷体" w:cs="楷体"/>
          <w:b/>
          <w:bCs/>
          <w:spacing w:val="-30"/>
          <w:sz w:val="24"/>
          <w:szCs w:val="24"/>
        </w:rPr>
        <w:fldChar w:fldCharType="separate"/>
      </w:r>
      <w:r>
        <w:rPr>
          <w:rFonts w:hint="eastAsia" w:ascii="楷体" w:hAnsi="楷体" w:eastAsia="楷体" w:cs="楷体"/>
          <w:b/>
          <w:bCs/>
          <w:kern w:val="0"/>
          <w:sz w:val="24"/>
          <w:szCs w:val="24"/>
        </w:rPr>
        <w:t>会计事务专业人才培养方案</w:t>
      </w:r>
      <w:r>
        <w:rPr>
          <w:rFonts w:hint="eastAsia" w:ascii="楷体" w:hAnsi="楷体" w:eastAsia="楷体" w:cs="楷体"/>
          <w:b/>
          <w:bCs/>
          <w:sz w:val="24"/>
          <w:szCs w:val="24"/>
        </w:rPr>
        <w:tab/>
      </w:r>
      <w:r>
        <w:rPr>
          <w:rFonts w:hint="eastAsia" w:ascii="楷体" w:hAnsi="楷体" w:eastAsia="楷体" w:cs="楷体"/>
          <w:b/>
          <w:bCs/>
          <w:sz w:val="24"/>
          <w:szCs w:val="24"/>
        </w:rPr>
        <w:fldChar w:fldCharType="begin"/>
      </w:r>
      <w:r>
        <w:rPr>
          <w:rFonts w:hint="eastAsia" w:ascii="楷体" w:hAnsi="楷体" w:eastAsia="楷体" w:cs="楷体"/>
          <w:b/>
          <w:bCs/>
          <w:sz w:val="24"/>
          <w:szCs w:val="24"/>
        </w:rPr>
        <w:instrText xml:space="preserve"> PAGEREF _Toc17750 </w:instrText>
      </w:r>
      <w:r>
        <w:rPr>
          <w:rFonts w:hint="eastAsia" w:ascii="楷体" w:hAnsi="楷体" w:eastAsia="楷体" w:cs="楷体"/>
          <w:b/>
          <w:bCs/>
          <w:sz w:val="24"/>
          <w:szCs w:val="24"/>
        </w:rPr>
        <w:fldChar w:fldCharType="separate"/>
      </w:r>
      <w:r>
        <w:rPr>
          <w:rFonts w:hint="eastAsia" w:ascii="楷体" w:hAnsi="楷体" w:eastAsia="楷体" w:cs="楷体"/>
          <w:b/>
          <w:bCs/>
          <w:sz w:val="24"/>
          <w:szCs w:val="24"/>
        </w:rPr>
        <w:t>- 1 -</w:t>
      </w:r>
      <w:r>
        <w:rPr>
          <w:rFonts w:hint="eastAsia" w:ascii="楷体" w:hAnsi="楷体" w:eastAsia="楷体" w:cs="楷体"/>
          <w:b/>
          <w:bCs/>
          <w:sz w:val="24"/>
          <w:szCs w:val="24"/>
        </w:rPr>
        <w:fldChar w:fldCharType="end"/>
      </w:r>
      <w:r>
        <w:rPr>
          <w:rFonts w:hint="eastAsia" w:ascii="楷体" w:hAnsi="楷体" w:eastAsia="楷体" w:cs="楷体"/>
          <w:b/>
          <w:bCs/>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_Toc1705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专业名称及代码</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_Toc1705 </w:instrText>
      </w:r>
      <w:r>
        <w:rPr>
          <w:rFonts w:hint="eastAsia" w:ascii="楷体" w:hAnsi="楷体" w:eastAsia="楷体" w:cs="楷体"/>
          <w:sz w:val="24"/>
          <w:szCs w:val="24"/>
        </w:rPr>
        <w:fldChar w:fldCharType="separate"/>
      </w:r>
      <w:r>
        <w:rPr>
          <w:rFonts w:hint="eastAsia" w:ascii="楷体" w:hAnsi="楷体" w:eastAsia="楷体" w:cs="楷体"/>
          <w:sz w:val="24"/>
          <w:szCs w:val="24"/>
        </w:rPr>
        <w:t>- 1 -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_Toc13993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入学要求</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_Toc13993 </w:instrText>
      </w:r>
      <w:r>
        <w:rPr>
          <w:rFonts w:hint="eastAsia" w:ascii="楷体" w:hAnsi="楷体" w:eastAsia="楷体" w:cs="楷体"/>
          <w:sz w:val="24"/>
          <w:szCs w:val="24"/>
        </w:rPr>
        <w:fldChar w:fldCharType="separate"/>
      </w:r>
      <w:r>
        <w:rPr>
          <w:rFonts w:hint="eastAsia" w:ascii="楷体" w:hAnsi="楷体" w:eastAsia="楷体" w:cs="楷体"/>
          <w:sz w:val="24"/>
          <w:szCs w:val="24"/>
        </w:rPr>
        <w:t>- 1 -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_Toc30323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修业年限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_Toc30323 </w:instrText>
      </w:r>
      <w:r>
        <w:rPr>
          <w:rFonts w:hint="eastAsia" w:ascii="楷体" w:hAnsi="楷体" w:eastAsia="楷体" w:cs="楷体"/>
          <w:sz w:val="24"/>
          <w:szCs w:val="24"/>
        </w:rPr>
        <w:fldChar w:fldCharType="separate"/>
      </w:r>
      <w:r>
        <w:rPr>
          <w:rFonts w:hint="eastAsia" w:ascii="楷体" w:hAnsi="楷体" w:eastAsia="楷体" w:cs="楷体"/>
          <w:sz w:val="24"/>
          <w:szCs w:val="24"/>
        </w:rPr>
        <w:t>- 1 -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_Toc1189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职业面向</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_Toc1189 </w:instrText>
      </w:r>
      <w:r>
        <w:rPr>
          <w:rFonts w:hint="eastAsia" w:ascii="楷体" w:hAnsi="楷体" w:eastAsia="楷体" w:cs="楷体"/>
          <w:sz w:val="24"/>
          <w:szCs w:val="24"/>
        </w:rPr>
        <w:fldChar w:fldCharType="separate"/>
      </w:r>
      <w:r>
        <w:rPr>
          <w:rFonts w:hint="eastAsia" w:ascii="楷体" w:hAnsi="楷体" w:eastAsia="楷体" w:cs="楷体"/>
          <w:sz w:val="24"/>
          <w:szCs w:val="24"/>
        </w:rPr>
        <w:t>- 1 -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_Toc31374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培养目标与培养规格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_Toc31374 </w:instrText>
      </w:r>
      <w:r>
        <w:rPr>
          <w:rFonts w:hint="eastAsia" w:ascii="楷体" w:hAnsi="楷体" w:eastAsia="楷体" w:cs="楷体"/>
          <w:sz w:val="24"/>
          <w:szCs w:val="24"/>
        </w:rPr>
        <w:fldChar w:fldCharType="separate"/>
      </w:r>
      <w:r>
        <w:rPr>
          <w:rFonts w:hint="eastAsia" w:ascii="楷体" w:hAnsi="楷体" w:eastAsia="楷体" w:cs="楷体"/>
          <w:sz w:val="24"/>
          <w:szCs w:val="24"/>
        </w:rPr>
        <w:t>- 1 -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_Toc16872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人才培养模式</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_Toc16872 </w:instrText>
      </w:r>
      <w:r>
        <w:rPr>
          <w:rFonts w:hint="eastAsia" w:ascii="楷体" w:hAnsi="楷体" w:eastAsia="楷体" w:cs="楷体"/>
          <w:sz w:val="24"/>
          <w:szCs w:val="24"/>
        </w:rPr>
        <w:fldChar w:fldCharType="separate"/>
      </w:r>
      <w:r>
        <w:rPr>
          <w:rFonts w:hint="eastAsia" w:ascii="楷体" w:hAnsi="楷体" w:eastAsia="楷体" w:cs="楷体"/>
          <w:sz w:val="24"/>
          <w:szCs w:val="24"/>
        </w:rPr>
        <w:t>- 3 -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bookmarkStart w:id="53" w:name="_GoBack"/>
      <w:bookmarkEnd w:id="53"/>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_Toc14855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课程设计与要求</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_Toc14855 </w:instrText>
      </w:r>
      <w:r>
        <w:rPr>
          <w:rFonts w:hint="eastAsia" w:ascii="楷体" w:hAnsi="楷体" w:eastAsia="楷体" w:cs="楷体"/>
          <w:sz w:val="24"/>
          <w:szCs w:val="24"/>
        </w:rPr>
        <w:fldChar w:fldCharType="separate"/>
      </w:r>
      <w:r>
        <w:rPr>
          <w:rFonts w:hint="eastAsia" w:ascii="楷体" w:hAnsi="楷体" w:eastAsia="楷体" w:cs="楷体"/>
          <w:sz w:val="24"/>
          <w:szCs w:val="24"/>
        </w:rPr>
        <w:t>- 3 -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_Toc14948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教学进程总体安排</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_Toc14948 </w:instrText>
      </w:r>
      <w:r>
        <w:rPr>
          <w:rFonts w:hint="eastAsia" w:ascii="楷体" w:hAnsi="楷体" w:eastAsia="楷体" w:cs="楷体"/>
          <w:sz w:val="24"/>
          <w:szCs w:val="24"/>
        </w:rPr>
        <w:fldChar w:fldCharType="separate"/>
      </w:r>
      <w:r>
        <w:rPr>
          <w:rFonts w:hint="eastAsia" w:ascii="楷体" w:hAnsi="楷体" w:eastAsia="楷体" w:cs="楷体"/>
          <w:sz w:val="24"/>
          <w:szCs w:val="24"/>
        </w:rPr>
        <w:t>- 9 -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_Toc1676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实施保障</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_Toc1676 </w:instrText>
      </w:r>
      <w:r>
        <w:rPr>
          <w:rFonts w:hint="eastAsia" w:ascii="楷体" w:hAnsi="楷体" w:eastAsia="楷体" w:cs="楷体"/>
          <w:sz w:val="24"/>
          <w:szCs w:val="24"/>
        </w:rPr>
        <w:fldChar w:fldCharType="separate"/>
      </w:r>
      <w:r>
        <w:rPr>
          <w:rFonts w:hint="eastAsia" w:ascii="楷体" w:hAnsi="楷体" w:eastAsia="楷体" w:cs="楷体"/>
          <w:sz w:val="24"/>
          <w:szCs w:val="24"/>
        </w:rPr>
        <w:t>- 10 -</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180" w:firstLineChars="100"/>
        <w:jc w:val="left"/>
        <w:textAlignment w:val="auto"/>
        <w:rPr>
          <w:rFonts w:hint="eastAsia" w:ascii="楷体" w:hAnsi="楷体" w:eastAsia="楷体" w:cs="楷体"/>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spacing w:val="-30"/>
          <w:sz w:val="24"/>
          <w:szCs w:val="24"/>
        </w:rPr>
        <w:instrText xml:space="preserve"> HYPERLINK \l _Toc25609 </w:instrText>
      </w:r>
      <w:r>
        <w:rPr>
          <w:rFonts w:hint="eastAsia" w:ascii="楷体" w:hAnsi="楷体" w:eastAsia="楷体" w:cs="楷体"/>
          <w:spacing w:val="-30"/>
          <w:sz w:val="24"/>
          <w:szCs w:val="24"/>
        </w:rPr>
        <w:fldChar w:fldCharType="separate"/>
      </w:r>
      <w:r>
        <w:rPr>
          <w:rFonts w:hint="eastAsia" w:ascii="楷体" w:hAnsi="楷体" w:eastAsia="楷体" w:cs="楷体"/>
          <w:bCs/>
          <w:sz w:val="24"/>
          <w:szCs w:val="24"/>
        </w:rPr>
        <w:t>毕业要求</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_Toc25609 </w:instrText>
      </w:r>
      <w:r>
        <w:rPr>
          <w:rFonts w:hint="eastAsia" w:ascii="楷体" w:hAnsi="楷体" w:eastAsia="楷体" w:cs="楷体"/>
          <w:sz w:val="24"/>
          <w:szCs w:val="24"/>
        </w:rPr>
        <w:fldChar w:fldCharType="separate"/>
      </w:r>
      <w:r>
        <w:rPr>
          <w:rFonts w:hint="eastAsia" w:ascii="楷体" w:hAnsi="楷体" w:eastAsia="楷体" w:cs="楷体"/>
          <w:sz w:val="24"/>
          <w:szCs w:val="24"/>
        </w:rPr>
        <w:t>- 14</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w:t>
      </w:r>
      <w:r>
        <w:rPr>
          <w:rFonts w:hint="eastAsia" w:ascii="楷体" w:hAnsi="楷体" w:eastAsia="楷体" w:cs="楷体"/>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jc w:val="left"/>
        <w:textAlignment w:val="auto"/>
        <w:rPr>
          <w:rFonts w:hint="eastAsia" w:ascii="楷体" w:hAnsi="楷体" w:eastAsia="楷体" w:cs="楷体"/>
          <w:color w:val="000000"/>
          <w:spacing w:val="-30"/>
          <w:sz w:val="24"/>
          <w:szCs w:val="24"/>
        </w:rPr>
      </w:pP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HYPERLINK \l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b/>
          <w:bCs w:val="0"/>
          <w:sz w:val="24"/>
          <w:szCs w:val="24"/>
        </w:rPr>
        <w:t>课程（项目）教学标准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_Toc17750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  14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《会计基本技能》课程标准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14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《会计</w:t>
      </w:r>
      <w:r>
        <w:rPr>
          <w:rFonts w:hint="eastAsia" w:ascii="楷体" w:hAnsi="楷体" w:eastAsia="楷体" w:cs="楷体"/>
          <w:bCs/>
          <w:sz w:val="24"/>
          <w:szCs w:val="24"/>
          <w:lang w:val="en-US" w:eastAsia="zh-CN"/>
        </w:rPr>
        <w:t>基础</w:t>
      </w:r>
      <w:r>
        <w:rPr>
          <w:rFonts w:hint="eastAsia" w:ascii="楷体" w:hAnsi="楷体" w:eastAsia="楷体" w:cs="楷体"/>
          <w:bCs/>
          <w:sz w:val="24"/>
          <w:szCs w:val="24"/>
        </w:rPr>
        <w:t>》课程标准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18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《统计基础》课程标准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25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《经济法基础》课程标准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29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《金融基础》课程标准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33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《企业会计事务》课程标准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38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《会计事务实务（一）》课程标准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42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《会计事务实务（二）》课程标准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46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《收银实务》课程标准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51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《会计综合模拟实训》课程标准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55</w:t>
      </w:r>
      <w:r>
        <w:rPr>
          <w:rFonts w:hint="eastAsia" w:ascii="楷体" w:hAnsi="楷体" w:eastAsia="楷体" w:cs="楷体"/>
          <w:color w:val="000000"/>
          <w:spacing w:val="-30"/>
          <w:sz w:val="24"/>
          <w:szCs w:val="24"/>
        </w:rPr>
        <w:t xml:space="preserve"> -</w:t>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《沙盘模拟企业经营实训》课程标准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58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《涉税业务办理》课程标准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61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《财经应用文写作》课程标准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67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《企业文化》课程标准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70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《财务管理》课程标准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74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《EXCEL在财务与会计中的应用》课程标准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78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ind w:firstLine="240" w:firstLineChars="100"/>
        <w:jc w:val="left"/>
        <w:textAlignment w:val="auto"/>
        <w:rPr>
          <w:rFonts w:hint="eastAsia" w:ascii="楷体" w:hAnsi="楷体" w:eastAsia="楷体" w:cs="楷体"/>
          <w:color w:val="000000"/>
          <w:spacing w:val="-30"/>
          <w:sz w:val="24"/>
          <w:szCs w:val="24"/>
        </w:rPr>
      </w:pPr>
      <w:r>
        <w:rPr>
          <w:rFonts w:hint="eastAsia" w:ascii="楷体" w:hAnsi="楷体" w:eastAsia="楷体" w:cs="楷体"/>
          <w:bCs/>
          <w:sz w:val="24"/>
          <w:szCs w:val="24"/>
        </w:rPr>
        <w:t>《会计事务专业顶岗实习标准》课程标准</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_Toc18597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82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pStyle w:val="14"/>
        <w:keepNext w:val="0"/>
        <w:keepLines w:val="0"/>
        <w:pageBreakBefore w:val="0"/>
        <w:widowControl/>
        <w:tabs>
          <w:tab w:val="right" w:leader="dot" w:pos="9070"/>
        </w:tabs>
        <w:kinsoku/>
        <w:wordWrap/>
        <w:overflowPunct/>
        <w:topLinePunct w:val="0"/>
        <w:autoSpaceDE/>
        <w:autoSpaceDN/>
        <w:bidi w:val="0"/>
        <w:adjustRightInd/>
        <w:snapToGrid/>
        <w:spacing w:line="400" w:lineRule="exact"/>
        <w:jc w:val="left"/>
        <w:textAlignment w:val="auto"/>
        <w:rPr>
          <w:rFonts w:hint="eastAsia" w:ascii="楷体" w:hAnsi="楷体" w:eastAsia="楷体" w:cs="楷体"/>
          <w:color w:val="000000"/>
          <w:spacing w:val="-30"/>
          <w:sz w:val="24"/>
          <w:szCs w:val="24"/>
        </w:rPr>
      </w:pPr>
      <w:r>
        <w:rPr>
          <w:rFonts w:hint="eastAsia" w:ascii="楷体" w:hAnsi="楷体" w:eastAsia="楷体" w:cs="楷体"/>
          <w:b/>
          <w:bCs w:val="0"/>
          <w:sz w:val="24"/>
          <w:szCs w:val="24"/>
        </w:rPr>
        <w:t>人才需求与培养模式改革调研报告</w:t>
      </w:r>
      <w:r>
        <w:rPr>
          <w:rFonts w:hint="eastAsia" w:ascii="楷体" w:hAnsi="楷体" w:eastAsia="楷体" w:cs="楷体"/>
          <w:color w:val="000000"/>
          <w:spacing w:val="-30"/>
          <w:sz w:val="24"/>
          <w:szCs w:val="24"/>
        </w:rPr>
        <w:tab/>
      </w:r>
      <w:r>
        <w:rPr>
          <w:rFonts w:hint="eastAsia" w:ascii="楷体" w:hAnsi="楷体" w:eastAsia="楷体" w:cs="楷体"/>
          <w:color w:val="000000"/>
          <w:spacing w:val="-30"/>
          <w:sz w:val="24"/>
          <w:szCs w:val="24"/>
        </w:rPr>
        <w:fldChar w:fldCharType="begin"/>
      </w:r>
      <w:r>
        <w:rPr>
          <w:rFonts w:hint="eastAsia" w:ascii="楷体" w:hAnsi="楷体" w:eastAsia="楷体" w:cs="楷体"/>
          <w:color w:val="000000"/>
          <w:spacing w:val="-30"/>
          <w:sz w:val="24"/>
          <w:szCs w:val="24"/>
        </w:rPr>
        <w:instrText xml:space="preserve"> PAGEREF _Toc17750 </w:instrText>
      </w:r>
      <w:r>
        <w:rPr>
          <w:rFonts w:hint="eastAsia" w:ascii="楷体" w:hAnsi="楷体" w:eastAsia="楷体" w:cs="楷体"/>
          <w:color w:val="000000"/>
          <w:spacing w:val="-30"/>
          <w:sz w:val="24"/>
          <w:szCs w:val="24"/>
        </w:rPr>
        <w:fldChar w:fldCharType="separate"/>
      </w:r>
      <w:r>
        <w:rPr>
          <w:rFonts w:hint="eastAsia" w:ascii="楷体" w:hAnsi="楷体" w:eastAsia="楷体" w:cs="楷体"/>
          <w:color w:val="000000"/>
          <w:spacing w:val="-30"/>
          <w:sz w:val="24"/>
          <w:szCs w:val="24"/>
        </w:rPr>
        <w:t xml:space="preserve">- </w:t>
      </w:r>
      <w:r>
        <w:rPr>
          <w:rFonts w:hint="eastAsia" w:ascii="楷体" w:hAnsi="楷体" w:eastAsia="楷体" w:cs="楷体"/>
          <w:color w:val="000000"/>
          <w:spacing w:val="-30"/>
          <w:sz w:val="24"/>
          <w:szCs w:val="24"/>
          <w:lang w:val="en-US" w:eastAsia="zh-CN"/>
        </w:rPr>
        <w:t xml:space="preserve">  96  </w:t>
      </w:r>
      <w:r>
        <w:rPr>
          <w:rFonts w:hint="eastAsia" w:ascii="楷体" w:hAnsi="楷体" w:eastAsia="楷体" w:cs="楷体"/>
          <w:color w:val="000000"/>
          <w:spacing w:val="-30"/>
          <w:sz w:val="24"/>
          <w:szCs w:val="24"/>
        </w:rPr>
        <w:t>-</w:t>
      </w:r>
      <w:r>
        <w:rPr>
          <w:rFonts w:hint="eastAsia" w:ascii="楷体" w:hAnsi="楷体" w:eastAsia="楷体" w:cs="楷体"/>
          <w:color w:val="000000"/>
          <w:spacing w:val="-30"/>
          <w:sz w:val="24"/>
          <w:szCs w:val="24"/>
        </w:rPr>
        <w:fldChar w:fldCharType="end"/>
      </w:r>
    </w:p>
    <w:p>
      <w:pPr>
        <w:adjustRightInd w:val="0"/>
        <w:snapToGrid w:val="0"/>
        <w:ind w:firstLine="880" w:firstLineChars="200"/>
        <w:jc w:val="center"/>
        <w:outlineLvl w:val="0"/>
        <w:rPr>
          <w:rFonts w:hint="eastAsia" w:ascii="方正小标宋简体" w:hAnsi="方正小标宋简体" w:eastAsia="方正小标宋简体" w:cs="方正小标宋简体"/>
          <w:kern w:val="0"/>
          <w:sz w:val="44"/>
          <w:szCs w:val="44"/>
          <w:lang w:eastAsia="zh-CN"/>
        </w:rPr>
      </w:pPr>
    </w:p>
    <w:p>
      <w:pPr>
        <w:adjustRightInd w:val="0"/>
        <w:snapToGrid w:val="0"/>
        <w:ind w:firstLine="880" w:firstLineChars="200"/>
        <w:jc w:val="center"/>
        <w:outlineLvl w:val="0"/>
        <w:rPr>
          <w:rFonts w:hint="eastAsia" w:ascii="方正小标宋简体" w:hAnsi="方正小标宋简体" w:eastAsia="方正小标宋简体" w:cs="方正小标宋简体"/>
          <w:kern w:val="0"/>
          <w:sz w:val="44"/>
          <w:szCs w:val="44"/>
          <w:lang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adjustRightInd w:val="0"/>
        <w:snapToGrid w:val="0"/>
        <w:ind w:firstLine="880" w:firstLineChars="200"/>
        <w:jc w:val="center"/>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会计事务</w:t>
      </w:r>
      <w:r>
        <w:rPr>
          <w:rFonts w:hint="eastAsia" w:ascii="方正小标宋简体" w:hAnsi="方正小标宋简体" w:eastAsia="方正小标宋简体" w:cs="方正小标宋简体"/>
          <w:kern w:val="0"/>
          <w:sz w:val="44"/>
          <w:szCs w:val="44"/>
        </w:rPr>
        <w:t>专业人才培养方案</w:t>
      </w:r>
      <w:bookmarkEnd w:id="0"/>
      <w:bookmarkEnd w:id="1"/>
    </w:p>
    <w:p>
      <w:pPr>
        <w:pStyle w:val="7"/>
        <w:adjustRightInd w:val="0"/>
        <w:snapToGrid w:val="0"/>
        <w:spacing w:before="0" w:beforeAutospacing="0" w:after="0" w:afterAutospacing="0" w:line="420" w:lineRule="exact"/>
        <w:ind w:firstLine="520" w:firstLineChars="200"/>
        <w:jc w:val="both"/>
        <w:outlineLvl w:val="0"/>
        <w:rPr>
          <w:rFonts w:hint="eastAsia" w:ascii="黑体" w:hAnsi="黑体" w:eastAsia="黑体" w:cs="仿宋"/>
          <w:bCs/>
          <w:sz w:val="26"/>
          <w:szCs w:val="26"/>
        </w:rPr>
      </w:pPr>
      <w:bookmarkStart w:id="6" w:name="_Toc18715"/>
      <w:bookmarkStart w:id="7" w:name="_Toc32665"/>
      <w:bookmarkStart w:id="8" w:name="_Toc7442"/>
      <w:bookmarkStart w:id="9" w:name="_Toc1705"/>
      <w:r>
        <w:rPr>
          <w:rFonts w:hint="eastAsia" w:ascii="黑体" w:hAnsi="黑体" w:eastAsia="黑体" w:cs="仿宋"/>
          <w:bCs/>
          <w:sz w:val="26"/>
          <w:szCs w:val="26"/>
        </w:rPr>
        <w:t>一、专业名称</w:t>
      </w:r>
      <w:bookmarkEnd w:id="6"/>
      <w:bookmarkEnd w:id="7"/>
      <w:bookmarkEnd w:id="8"/>
      <w:r>
        <w:rPr>
          <w:rFonts w:hint="eastAsia" w:ascii="黑体" w:hAnsi="黑体" w:eastAsia="黑体"/>
          <w:bCs/>
          <w:sz w:val="26"/>
          <w:szCs w:val="26"/>
        </w:rPr>
        <w:t>及代码</w:t>
      </w:r>
      <w:bookmarkEnd w:id="9"/>
    </w:p>
    <w:p>
      <w:pPr>
        <w:adjustRightInd w:val="0"/>
        <w:snapToGrid w:val="0"/>
        <w:spacing w:line="420" w:lineRule="exact"/>
        <w:ind w:firstLine="520" w:firstLineChars="200"/>
        <w:rPr>
          <w:rFonts w:hint="default" w:ascii="仿宋" w:hAnsi="仿宋" w:eastAsia="仿宋" w:cs="仿宋"/>
          <w:sz w:val="26"/>
          <w:szCs w:val="26"/>
          <w:lang w:val="en-US" w:eastAsia="zh-CN"/>
        </w:rPr>
      </w:pPr>
      <w:r>
        <w:rPr>
          <w:rFonts w:hint="eastAsia" w:ascii="仿宋" w:hAnsi="仿宋" w:eastAsia="仿宋" w:cs="仿宋"/>
          <w:sz w:val="26"/>
          <w:szCs w:val="26"/>
          <w:lang w:eastAsia="zh-CN"/>
        </w:rPr>
        <w:t>会计事务</w:t>
      </w:r>
      <w:r>
        <w:rPr>
          <w:rFonts w:hint="eastAsia" w:ascii="仿宋" w:hAnsi="仿宋" w:eastAsia="仿宋" w:cs="仿宋"/>
          <w:sz w:val="26"/>
          <w:szCs w:val="26"/>
        </w:rPr>
        <w:t xml:space="preserve"> </w:t>
      </w:r>
      <w:r>
        <w:rPr>
          <w:rFonts w:hint="eastAsia" w:ascii="仿宋" w:hAnsi="仿宋" w:eastAsia="仿宋" w:cs="仿宋"/>
          <w:sz w:val="26"/>
          <w:szCs w:val="26"/>
          <w:lang w:val="en-US" w:eastAsia="zh-CN"/>
        </w:rPr>
        <w:t>730301</w:t>
      </w:r>
    </w:p>
    <w:p>
      <w:pPr>
        <w:pStyle w:val="7"/>
        <w:adjustRightInd w:val="0"/>
        <w:snapToGrid w:val="0"/>
        <w:spacing w:before="0" w:beforeAutospacing="0" w:after="0" w:afterAutospacing="0" w:line="420" w:lineRule="exact"/>
        <w:ind w:firstLine="520" w:firstLineChars="200"/>
        <w:jc w:val="both"/>
        <w:outlineLvl w:val="0"/>
        <w:rPr>
          <w:rFonts w:hint="eastAsia" w:ascii="黑体" w:hAnsi="黑体" w:eastAsia="黑体" w:cs="仿宋"/>
          <w:bCs/>
          <w:sz w:val="26"/>
          <w:szCs w:val="26"/>
        </w:rPr>
      </w:pPr>
      <w:bookmarkStart w:id="10" w:name="_Toc15422"/>
      <w:bookmarkStart w:id="11" w:name="_Toc2500"/>
      <w:bookmarkStart w:id="12" w:name="_Toc20351"/>
      <w:bookmarkStart w:id="13" w:name="_Toc13993"/>
      <w:r>
        <w:rPr>
          <w:rFonts w:hint="eastAsia" w:ascii="黑体" w:hAnsi="黑体" w:eastAsia="黑体" w:cs="仿宋"/>
          <w:bCs/>
          <w:sz w:val="26"/>
          <w:szCs w:val="26"/>
        </w:rPr>
        <w:t>二、</w:t>
      </w:r>
      <w:bookmarkEnd w:id="10"/>
      <w:bookmarkEnd w:id="11"/>
      <w:bookmarkEnd w:id="12"/>
      <w:r>
        <w:rPr>
          <w:rFonts w:hint="eastAsia" w:ascii="黑体" w:hAnsi="黑体" w:eastAsia="黑体" w:cs="仿宋"/>
          <w:bCs/>
          <w:sz w:val="26"/>
          <w:szCs w:val="26"/>
        </w:rPr>
        <w:t>入学要求</w:t>
      </w:r>
      <w:bookmarkEnd w:id="13"/>
    </w:p>
    <w:p>
      <w:pPr>
        <w:adjustRightInd w:val="0"/>
        <w:snapToGrid w:val="0"/>
        <w:spacing w:line="420" w:lineRule="exact"/>
        <w:ind w:firstLine="520" w:firstLineChars="200"/>
        <w:rPr>
          <w:rFonts w:hint="eastAsia" w:ascii="仿宋" w:hAnsi="仿宋" w:eastAsia="仿宋" w:cs="仿宋"/>
          <w:sz w:val="26"/>
          <w:szCs w:val="26"/>
        </w:rPr>
      </w:pPr>
      <w:r>
        <w:rPr>
          <w:rFonts w:hint="eastAsia" w:ascii="仿宋" w:hAnsi="仿宋" w:eastAsia="仿宋" w:cs="仿宋"/>
          <w:sz w:val="26"/>
          <w:szCs w:val="26"/>
        </w:rPr>
        <w:t>初中毕业生或具有同等及以上学力者</w:t>
      </w:r>
    </w:p>
    <w:p>
      <w:pPr>
        <w:pStyle w:val="7"/>
        <w:adjustRightInd w:val="0"/>
        <w:snapToGrid w:val="0"/>
        <w:spacing w:before="0" w:beforeAutospacing="0" w:after="0" w:afterAutospacing="0" w:line="420" w:lineRule="exact"/>
        <w:ind w:firstLine="520" w:firstLineChars="200"/>
        <w:jc w:val="both"/>
        <w:outlineLvl w:val="0"/>
        <w:rPr>
          <w:rFonts w:hint="eastAsia" w:ascii="黑体" w:hAnsi="黑体" w:eastAsia="黑体" w:cs="仿宋"/>
          <w:bCs/>
          <w:sz w:val="26"/>
          <w:szCs w:val="26"/>
        </w:rPr>
      </w:pPr>
      <w:bookmarkStart w:id="14" w:name="_Toc30323"/>
      <w:r>
        <w:rPr>
          <w:rFonts w:hint="eastAsia" w:ascii="黑体" w:hAnsi="黑体" w:eastAsia="黑体" w:cs="仿宋"/>
          <w:bCs/>
          <w:sz w:val="26"/>
          <w:szCs w:val="26"/>
        </w:rPr>
        <w:t>三、修业年限</w:t>
      </w:r>
      <w:bookmarkEnd w:id="14"/>
    </w:p>
    <w:p>
      <w:pPr>
        <w:adjustRightInd w:val="0"/>
        <w:snapToGrid w:val="0"/>
        <w:spacing w:line="420" w:lineRule="exact"/>
        <w:ind w:firstLine="520" w:firstLineChars="200"/>
        <w:rPr>
          <w:rFonts w:hint="eastAsia" w:ascii="仿宋" w:hAnsi="仿宋" w:eastAsia="仿宋" w:cs="仿宋"/>
          <w:sz w:val="26"/>
          <w:szCs w:val="26"/>
        </w:rPr>
      </w:pPr>
      <w:r>
        <w:rPr>
          <w:rFonts w:hint="eastAsia" w:ascii="仿宋" w:hAnsi="仿宋" w:eastAsia="仿宋" w:cs="仿宋"/>
          <w:sz w:val="26"/>
          <w:szCs w:val="26"/>
        </w:rPr>
        <w:t>三年</w:t>
      </w:r>
    </w:p>
    <w:p>
      <w:pPr>
        <w:pStyle w:val="7"/>
        <w:adjustRightInd w:val="0"/>
        <w:snapToGrid w:val="0"/>
        <w:spacing w:before="0" w:beforeAutospacing="0" w:after="0" w:afterAutospacing="0" w:line="420" w:lineRule="exact"/>
        <w:ind w:firstLine="520" w:firstLineChars="200"/>
        <w:jc w:val="both"/>
        <w:outlineLvl w:val="0"/>
        <w:rPr>
          <w:rFonts w:hint="eastAsia" w:ascii="黑体" w:hAnsi="黑体" w:eastAsia="黑体" w:cs="仿宋"/>
          <w:bCs/>
          <w:sz w:val="26"/>
          <w:szCs w:val="26"/>
        </w:rPr>
      </w:pPr>
      <w:bookmarkStart w:id="15" w:name="_Toc19581"/>
      <w:bookmarkStart w:id="16" w:name="_Toc11926"/>
      <w:bookmarkStart w:id="17" w:name="_Toc1189"/>
      <w:r>
        <w:rPr>
          <w:rFonts w:hint="eastAsia" w:ascii="黑体" w:hAnsi="黑体" w:eastAsia="黑体" w:cs="仿宋"/>
          <w:bCs/>
          <w:sz w:val="26"/>
          <w:szCs w:val="26"/>
        </w:rPr>
        <w:t>四、职业</w:t>
      </w:r>
      <w:bookmarkEnd w:id="15"/>
      <w:bookmarkEnd w:id="16"/>
      <w:r>
        <w:rPr>
          <w:rFonts w:hint="eastAsia" w:ascii="黑体" w:hAnsi="黑体" w:eastAsia="黑体" w:cs="仿宋"/>
          <w:bCs/>
          <w:sz w:val="26"/>
          <w:szCs w:val="26"/>
        </w:rPr>
        <w:t>面向</w:t>
      </w:r>
      <w:bookmarkEnd w:id="17"/>
    </w:p>
    <w:tbl>
      <w:tblPr>
        <w:tblStyle w:val="8"/>
        <w:tblpPr w:leftFromText="180" w:rightFromText="180" w:vertAnchor="text" w:horzAnchor="margin" w:tblpXSpec="center" w:tblpY="31"/>
        <w:tblOverlap w:val="never"/>
        <w:tblW w:w="0" w:type="auto"/>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029"/>
        <w:gridCol w:w="1743"/>
        <w:gridCol w:w="2789"/>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noWrap w:val="0"/>
            <w:vAlign w:val="center"/>
          </w:tcPr>
          <w:p>
            <w:pPr>
              <w:adjustRightInd w:val="0"/>
              <w:snapToGrid w:val="0"/>
              <w:jc w:val="center"/>
              <w:rPr>
                <w:rFonts w:hint="eastAsia" w:ascii="楷体" w:hAnsi="楷体" w:eastAsia="楷体"/>
                <w:b/>
                <w:bCs/>
                <w:kern w:val="0"/>
                <w:szCs w:val="21"/>
              </w:rPr>
            </w:pPr>
            <w:bookmarkStart w:id="18" w:name="_Toc17203"/>
            <w:r>
              <w:rPr>
                <w:rFonts w:hint="eastAsia" w:ascii="楷体" w:hAnsi="楷体" w:eastAsia="楷体"/>
                <w:b/>
                <w:bCs/>
                <w:kern w:val="0"/>
                <w:szCs w:val="21"/>
              </w:rPr>
              <w:t>所属专业大类及代码</w:t>
            </w:r>
          </w:p>
        </w:tc>
        <w:tc>
          <w:tcPr>
            <w:tcW w:w="1029" w:type="dxa"/>
            <w:noWrap w:val="0"/>
            <w:vAlign w:val="center"/>
          </w:tcPr>
          <w:p>
            <w:pPr>
              <w:adjustRightInd w:val="0"/>
              <w:snapToGrid w:val="0"/>
              <w:jc w:val="center"/>
              <w:rPr>
                <w:rFonts w:hint="eastAsia" w:ascii="楷体" w:hAnsi="楷体" w:eastAsia="楷体"/>
                <w:b/>
                <w:bCs/>
                <w:kern w:val="0"/>
                <w:szCs w:val="21"/>
              </w:rPr>
            </w:pPr>
            <w:bookmarkStart w:id="19" w:name="_Toc21255"/>
            <w:r>
              <w:rPr>
                <w:rFonts w:hint="eastAsia" w:ascii="楷体" w:hAnsi="楷体" w:eastAsia="楷体"/>
                <w:b/>
                <w:bCs/>
                <w:kern w:val="0"/>
                <w:szCs w:val="21"/>
              </w:rPr>
              <w:t>对应行业</w:t>
            </w:r>
          </w:p>
        </w:tc>
        <w:tc>
          <w:tcPr>
            <w:tcW w:w="1743" w:type="dxa"/>
            <w:noWrap w:val="0"/>
            <w:vAlign w:val="center"/>
          </w:tcPr>
          <w:p>
            <w:pPr>
              <w:adjustRightInd w:val="0"/>
              <w:snapToGrid w:val="0"/>
              <w:jc w:val="center"/>
              <w:rPr>
                <w:rFonts w:hint="eastAsia" w:ascii="楷体" w:hAnsi="楷体" w:eastAsia="楷体"/>
                <w:b/>
                <w:bCs/>
                <w:kern w:val="0"/>
                <w:szCs w:val="21"/>
              </w:rPr>
            </w:pPr>
            <w:r>
              <w:rPr>
                <w:rFonts w:hint="eastAsia" w:ascii="楷体" w:hAnsi="楷体" w:eastAsia="楷体"/>
                <w:b/>
                <w:bCs/>
                <w:kern w:val="0"/>
                <w:szCs w:val="21"/>
              </w:rPr>
              <w:t>主要职业类别</w:t>
            </w:r>
          </w:p>
        </w:tc>
        <w:tc>
          <w:tcPr>
            <w:tcW w:w="2789" w:type="dxa"/>
            <w:noWrap w:val="0"/>
            <w:vAlign w:val="center"/>
          </w:tcPr>
          <w:p>
            <w:pPr>
              <w:adjustRightInd w:val="0"/>
              <w:snapToGrid w:val="0"/>
              <w:jc w:val="center"/>
              <w:rPr>
                <w:rFonts w:hint="eastAsia" w:ascii="楷体" w:hAnsi="楷体" w:eastAsia="楷体"/>
                <w:b/>
                <w:bCs/>
                <w:kern w:val="0"/>
                <w:szCs w:val="21"/>
              </w:rPr>
            </w:pPr>
            <w:r>
              <w:rPr>
                <w:rFonts w:hint="eastAsia" w:ascii="楷体" w:hAnsi="楷体" w:eastAsia="楷体"/>
                <w:b/>
                <w:bCs/>
                <w:kern w:val="0"/>
                <w:szCs w:val="21"/>
              </w:rPr>
              <w:t>主要岗位类别（或技术领域）</w:t>
            </w:r>
          </w:p>
        </w:tc>
        <w:tc>
          <w:tcPr>
            <w:tcW w:w="2174" w:type="dxa"/>
            <w:noWrap w:val="0"/>
            <w:vAlign w:val="center"/>
          </w:tcPr>
          <w:p>
            <w:pPr>
              <w:adjustRightInd w:val="0"/>
              <w:snapToGrid w:val="0"/>
              <w:jc w:val="center"/>
              <w:rPr>
                <w:rFonts w:hint="eastAsia" w:ascii="楷体" w:hAnsi="楷体" w:eastAsia="楷体"/>
                <w:b/>
                <w:bCs/>
                <w:kern w:val="0"/>
                <w:szCs w:val="21"/>
              </w:rPr>
            </w:pPr>
            <w:r>
              <w:rPr>
                <w:rFonts w:hint="eastAsia" w:ascii="楷体" w:hAnsi="楷体" w:eastAsia="楷体"/>
                <w:b/>
                <w:bCs/>
                <w:kern w:val="0"/>
                <w:szCs w:val="21"/>
              </w:rPr>
              <w:t>对应职业技能证书、社会认可度高的行业企业标准和证书举例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214" w:type="dxa"/>
            <w:vMerge w:val="restart"/>
            <w:noWrap w:val="0"/>
            <w:vAlign w:val="center"/>
          </w:tcPr>
          <w:p>
            <w:pPr>
              <w:adjustRightInd w:val="0"/>
              <w:snapToGrid w:val="0"/>
              <w:rPr>
                <w:rFonts w:hint="eastAsia" w:ascii="楷体" w:hAnsi="楷体" w:eastAsia="楷体"/>
                <w:bCs/>
                <w:kern w:val="0"/>
                <w:szCs w:val="21"/>
              </w:rPr>
            </w:pPr>
            <w:r>
              <w:rPr>
                <w:rFonts w:hint="eastAsia" w:ascii="楷体" w:hAnsi="楷体" w:eastAsia="楷体"/>
                <w:bCs/>
                <w:kern w:val="0"/>
                <w:szCs w:val="21"/>
              </w:rPr>
              <w:t>I</w:t>
            </w:r>
            <w:r>
              <w:rPr>
                <w:rFonts w:hint="eastAsia" w:ascii="楷体" w:hAnsi="楷体" w:eastAsia="楷体"/>
                <w:bCs/>
                <w:kern w:val="0"/>
                <w:szCs w:val="21"/>
                <w:lang w:eastAsia="zh-CN"/>
              </w:rPr>
              <w:t>财经商贸</w:t>
            </w:r>
            <w:r>
              <w:rPr>
                <w:rFonts w:hint="eastAsia" w:ascii="楷体" w:hAnsi="楷体" w:eastAsia="楷体"/>
                <w:bCs/>
                <w:kern w:val="0"/>
                <w:szCs w:val="21"/>
              </w:rPr>
              <w:t>类</w:t>
            </w:r>
          </w:p>
        </w:tc>
        <w:tc>
          <w:tcPr>
            <w:tcW w:w="1029" w:type="dxa"/>
            <w:noWrap w:val="0"/>
            <w:vAlign w:val="center"/>
          </w:tcPr>
          <w:p>
            <w:pPr>
              <w:adjustRightInd w:val="0"/>
              <w:snapToGrid w:val="0"/>
              <w:rPr>
                <w:rFonts w:hint="eastAsia" w:ascii="楷体" w:hAnsi="楷体" w:eastAsia="楷体"/>
                <w:bCs/>
                <w:kern w:val="0"/>
                <w:szCs w:val="21"/>
              </w:rPr>
            </w:pPr>
            <w:r>
              <w:rPr>
                <w:rFonts w:hint="eastAsia" w:ascii="楷体" w:hAnsi="楷体" w:eastAsia="楷体"/>
                <w:bCs/>
                <w:kern w:val="0"/>
                <w:szCs w:val="21"/>
              </w:rPr>
              <w:t>企事业</w:t>
            </w:r>
          </w:p>
        </w:tc>
        <w:tc>
          <w:tcPr>
            <w:tcW w:w="1743" w:type="dxa"/>
            <w:noWrap w:val="0"/>
            <w:vAlign w:val="center"/>
          </w:tcPr>
          <w:p>
            <w:pPr>
              <w:adjustRightInd w:val="0"/>
              <w:snapToGrid w:val="0"/>
              <w:rPr>
                <w:rFonts w:hint="eastAsia" w:ascii="楷体" w:hAnsi="楷体" w:eastAsia="楷体"/>
                <w:bCs/>
                <w:kern w:val="0"/>
                <w:szCs w:val="21"/>
                <w:lang w:eastAsia="zh-CN"/>
              </w:rPr>
            </w:pPr>
            <w:r>
              <w:rPr>
                <w:rFonts w:hint="eastAsia" w:ascii="楷体" w:hAnsi="楷体" w:eastAsia="楷体"/>
                <w:bCs/>
                <w:kern w:val="0"/>
                <w:szCs w:val="21"/>
                <w:lang w:eastAsia="zh-CN"/>
              </w:rPr>
              <w:t>会计师</w:t>
            </w:r>
          </w:p>
        </w:tc>
        <w:tc>
          <w:tcPr>
            <w:tcW w:w="2789" w:type="dxa"/>
            <w:noWrap w:val="0"/>
            <w:vAlign w:val="center"/>
          </w:tcPr>
          <w:p>
            <w:pPr>
              <w:adjustRightInd w:val="0"/>
              <w:snapToGrid w:val="0"/>
              <w:rPr>
                <w:rFonts w:hint="eastAsia" w:ascii="楷体" w:hAnsi="楷体" w:eastAsia="楷体"/>
                <w:bCs/>
                <w:kern w:val="0"/>
                <w:szCs w:val="21"/>
                <w:lang w:eastAsia="zh-CN"/>
              </w:rPr>
            </w:pPr>
            <w:r>
              <w:rPr>
                <w:rFonts w:hint="eastAsia" w:ascii="楷体" w:hAnsi="楷体" w:eastAsia="楷体"/>
                <w:bCs/>
                <w:kern w:val="0"/>
                <w:szCs w:val="21"/>
                <w:lang w:eastAsia="zh-CN"/>
              </w:rPr>
              <w:t>会计师</w:t>
            </w:r>
          </w:p>
        </w:tc>
        <w:tc>
          <w:tcPr>
            <w:tcW w:w="2174" w:type="dxa"/>
            <w:noWrap w:val="0"/>
            <w:vAlign w:val="center"/>
          </w:tcPr>
          <w:p>
            <w:pPr>
              <w:adjustRightInd w:val="0"/>
              <w:snapToGrid w:val="0"/>
              <w:rPr>
                <w:rFonts w:hint="eastAsia" w:ascii="楷体" w:hAnsi="楷体" w:eastAsia="楷体"/>
                <w:bCs/>
                <w:kern w:val="0"/>
                <w:szCs w:val="21"/>
                <w:lang w:eastAsia="zh-CN"/>
              </w:rPr>
            </w:pPr>
            <w:r>
              <w:rPr>
                <w:rFonts w:hint="eastAsia" w:ascii="楷体" w:hAnsi="楷体" w:eastAsia="楷体"/>
                <w:bCs/>
                <w:kern w:val="0"/>
                <w:szCs w:val="21"/>
                <w:lang w:eastAsia="zh-CN"/>
              </w:rPr>
              <w:t>初、中、高会计职业资格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center"/>
          </w:tcPr>
          <w:p>
            <w:pPr>
              <w:adjustRightInd w:val="0"/>
              <w:snapToGrid w:val="0"/>
              <w:rPr>
                <w:rFonts w:hint="eastAsia" w:ascii="楷体" w:hAnsi="楷体" w:eastAsia="楷体"/>
                <w:bCs/>
                <w:kern w:val="0"/>
                <w:szCs w:val="21"/>
              </w:rPr>
            </w:pPr>
          </w:p>
        </w:tc>
        <w:tc>
          <w:tcPr>
            <w:tcW w:w="1029" w:type="dxa"/>
            <w:noWrap w:val="0"/>
            <w:vAlign w:val="center"/>
          </w:tcPr>
          <w:p>
            <w:pPr>
              <w:adjustRightInd w:val="0"/>
              <w:snapToGrid w:val="0"/>
              <w:rPr>
                <w:rFonts w:hint="eastAsia" w:ascii="楷体" w:hAnsi="楷体" w:eastAsia="楷体"/>
                <w:bCs/>
                <w:kern w:val="0"/>
                <w:szCs w:val="21"/>
                <w:lang w:eastAsia="zh-CN"/>
              </w:rPr>
            </w:pPr>
            <w:r>
              <w:rPr>
                <w:rFonts w:hint="eastAsia" w:ascii="楷体" w:hAnsi="楷体" w:eastAsia="楷体"/>
                <w:bCs/>
                <w:kern w:val="0"/>
                <w:szCs w:val="21"/>
                <w:lang w:eastAsia="zh-CN"/>
              </w:rPr>
              <w:t>税务行业</w:t>
            </w:r>
          </w:p>
        </w:tc>
        <w:tc>
          <w:tcPr>
            <w:tcW w:w="1743" w:type="dxa"/>
            <w:noWrap w:val="0"/>
            <w:vAlign w:val="center"/>
          </w:tcPr>
          <w:p>
            <w:pPr>
              <w:adjustRightInd w:val="0"/>
              <w:snapToGrid w:val="0"/>
              <w:rPr>
                <w:rFonts w:hint="eastAsia" w:ascii="楷体" w:hAnsi="楷体" w:eastAsia="楷体"/>
                <w:bCs/>
                <w:kern w:val="0"/>
                <w:szCs w:val="21"/>
                <w:lang w:eastAsia="zh-CN"/>
              </w:rPr>
            </w:pPr>
            <w:r>
              <w:rPr>
                <w:rFonts w:hint="eastAsia" w:ascii="楷体" w:hAnsi="楷体" w:eastAsia="楷体"/>
                <w:bCs/>
                <w:kern w:val="0"/>
                <w:szCs w:val="21"/>
                <w:lang w:eastAsia="zh-CN"/>
              </w:rPr>
              <w:t>公务员</w:t>
            </w:r>
          </w:p>
        </w:tc>
        <w:tc>
          <w:tcPr>
            <w:tcW w:w="2789" w:type="dxa"/>
            <w:noWrap w:val="0"/>
            <w:vAlign w:val="center"/>
          </w:tcPr>
          <w:p>
            <w:pPr>
              <w:adjustRightInd w:val="0"/>
              <w:snapToGrid w:val="0"/>
              <w:rPr>
                <w:rFonts w:hint="eastAsia" w:ascii="楷体" w:hAnsi="楷体" w:eastAsia="楷体"/>
                <w:bCs/>
                <w:kern w:val="0"/>
                <w:szCs w:val="21"/>
                <w:lang w:eastAsia="zh-CN"/>
              </w:rPr>
            </w:pPr>
            <w:r>
              <w:rPr>
                <w:rFonts w:hint="eastAsia" w:ascii="楷体" w:hAnsi="楷体" w:eastAsia="楷体"/>
                <w:bCs/>
                <w:kern w:val="0"/>
                <w:szCs w:val="21"/>
                <w:lang w:eastAsia="zh-CN"/>
              </w:rPr>
              <w:t>税务师</w:t>
            </w:r>
          </w:p>
        </w:tc>
        <w:tc>
          <w:tcPr>
            <w:tcW w:w="2174" w:type="dxa"/>
            <w:noWrap w:val="0"/>
            <w:vAlign w:val="center"/>
          </w:tcPr>
          <w:p>
            <w:pPr>
              <w:adjustRightInd w:val="0"/>
              <w:snapToGrid w:val="0"/>
              <w:rPr>
                <w:rFonts w:hint="eastAsia" w:ascii="楷体" w:hAnsi="楷体" w:eastAsia="楷体"/>
                <w:bCs/>
                <w:kern w:val="0"/>
                <w:szCs w:val="21"/>
              </w:rPr>
            </w:pPr>
            <w:r>
              <w:rPr>
                <w:rFonts w:hint="eastAsia" w:ascii="楷体" w:hAnsi="楷体" w:eastAsia="楷体"/>
                <w:bCs/>
                <w:kern w:val="0"/>
                <w:szCs w:val="21"/>
                <w:lang w:eastAsia="zh-CN"/>
              </w:rPr>
              <w:t>初、中、高会计职业资格，税务师考试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noWrap w:val="0"/>
            <w:vAlign w:val="center"/>
          </w:tcPr>
          <w:p>
            <w:pPr>
              <w:adjustRightInd w:val="0"/>
              <w:snapToGrid w:val="0"/>
              <w:rPr>
                <w:rFonts w:hint="eastAsia" w:ascii="楷体" w:hAnsi="楷体" w:eastAsia="楷体"/>
                <w:bCs/>
                <w:kern w:val="0"/>
                <w:szCs w:val="21"/>
              </w:rPr>
            </w:pPr>
          </w:p>
        </w:tc>
        <w:tc>
          <w:tcPr>
            <w:tcW w:w="1029" w:type="dxa"/>
            <w:noWrap w:val="0"/>
            <w:vAlign w:val="center"/>
          </w:tcPr>
          <w:p>
            <w:pPr>
              <w:adjustRightInd w:val="0"/>
              <w:snapToGrid w:val="0"/>
              <w:rPr>
                <w:rFonts w:hint="eastAsia" w:ascii="楷体" w:hAnsi="楷体" w:eastAsia="楷体"/>
                <w:bCs/>
                <w:kern w:val="0"/>
                <w:szCs w:val="21"/>
              </w:rPr>
            </w:pPr>
            <w:r>
              <w:rPr>
                <w:rFonts w:hint="eastAsia" w:ascii="楷体" w:hAnsi="楷体" w:eastAsia="楷体"/>
                <w:bCs/>
                <w:kern w:val="0"/>
                <w:szCs w:val="21"/>
                <w:lang w:eastAsia="zh-CN"/>
              </w:rPr>
              <w:t>投资、理财</w:t>
            </w:r>
            <w:r>
              <w:rPr>
                <w:rFonts w:hint="eastAsia" w:ascii="楷体" w:hAnsi="楷体" w:eastAsia="楷体"/>
                <w:bCs/>
                <w:kern w:val="0"/>
                <w:szCs w:val="21"/>
              </w:rPr>
              <w:t>行业</w:t>
            </w:r>
          </w:p>
        </w:tc>
        <w:tc>
          <w:tcPr>
            <w:tcW w:w="1743" w:type="dxa"/>
            <w:noWrap w:val="0"/>
            <w:vAlign w:val="center"/>
          </w:tcPr>
          <w:p>
            <w:pPr>
              <w:adjustRightInd w:val="0"/>
              <w:snapToGrid w:val="0"/>
              <w:rPr>
                <w:rFonts w:hint="eastAsia" w:ascii="楷体" w:hAnsi="楷体" w:eastAsia="楷体"/>
                <w:bCs/>
                <w:kern w:val="0"/>
                <w:szCs w:val="21"/>
                <w:lang w:eastAsia="zh-CN"/>
              </w:rPr>
            </w:pPr>
            <w:r>
              <w:rPr>
                <w:rFonts w:hint="eastAsia" w:ascii="楷体" w:hAnsi="楷体" w:eastAsia="楷体"/>
                <w:bCs/>
                <w:kern w:val="0"/>
                <w:szCs w:val="21"/>
                <w:lang w:eastAsia="zh-CN"/>
              </w:rPr>
              <w:t>投资、理财顾问</w:t>
            </w:r>
          </w:p>
        </w:tc>
        <w:tc>
          <w:tcPr>
            <w:tcW w:w="2789" w:type="dxa"/>
            <w:noWrap w:val="0"/>
            <w:vAlign w:val="center"/>
          </w:tcPr>
          <w:p>
            <w:pPr>
              <w:adjustRightInd w:val="0"/>
              <w:snapToGrid w:val="0"/>
              <w:rPr>
                <w:rFonts w:hint="eastAsia" w:ascii="楷体" w:hAnsi="楷体" w:eastAsia="楷体"/>
                <w:bCs/>
                <w:kern w:val="0"/>
                <w:szCs w:val="21"/>
              </w:rPr>
            </w:pPr>
            <w:r>
              <w:rPr>
                <w:rFonts w:hint="eastAsia" w:ascii="楷体" w:hAnsi="楷体" w:eastAsia="楷体"/>
                <w:bCs/>
                <w:kern w:val="0"/>
                <w:szCs w:val="21"/>
                <w:lang w:eastAsia="zh-CN"/>
              </w:rPr>
              <w:t>投资、理财顾问</w:t>
            </w:r>
          </w:p>
        </w:tc>
        <w:tc>
          <w:tcPr>
            <w:tcW w:w="2174" w:type="dxa"/>
            <w:noWrap w:val="0"/>
            <w:vAlign w:val="center"/>
          </w:tcPr>
          <w:p>
            <w:pPr>
              <w:adjustRightInd w:val="0"/>
              <w:snapToGrid w:val="0"/>
              <w:rPr>
                <w:rFonts w:hint="eastAsia" w:ascii="楷体" w:hAnsi="楷体" w:eastAsia="楷体"/>
                <w:bCs/>
                <w:kern w:val="0"/>
                <w:szCs w:val="21"/>
              </w:rPr>
            </w:pPr>
            <w:r>
              <w:rPr>
                <w:rFonts w:hint="eastAsia" w:ascii="楷体" w:hAnsi="楷体" w:eastAsia="楷体"/>
                <w:bCs/>
                <w:kern w:val="0"/>
                <w:szCs w:val="21"/>
                <w:lang w:eastAsia="zh-CN"/>
              </w:rPr>
              <w:t>初、中、高会计职业资格，证券师</w:t>
            </w:r>
          </w:p>
        </w:tc>
      </w:tr>
      <w:bookmarkEnd w:id="19"/>
    </w:tbl>
    <w:p>
      <w:pPr>
        <w:pStyle w:val="7"/>
        <w:adjustRightInd w:val="0"/>
        <w:snapToGrid w:val="0"/>
        <w:spacing w:before="0" w:beforeAutospacing="0" w:after="0" w:afterAutospacing="0"/>
        <w:ind w:firstLine="562" w:firstLineChars="200"/>
        <w:jc w:val="both"/>
        <w:rPr>
          <w:rFonts w:hint="eastAsia" w:ascii="仿宋" w:hAnsi="仿宋" w:eastAsia="仿宋" w:cs="仿宋"/>
          <w:b/>
          <w:color w:val="FF0000"/>
          <w:sz w:val="28"/>
          <w:szCs w:val="28"/>
        </w:rPr>
      </w:pPr>
    </w:p>
    <w:p>
      <w:pPr>
        <w:pStyle w:val="7"/>
        <w:adjustRightInd w:val="0"/>
        <w:snapToGrid w:val="0"/>
        <w:spacing w:before="0" w:beforeAutospacing="0" w:after="0" w:afterAutospacing="0" w:line="420" w:lineRule="exact"/>
        <w:ind w:firstLine="520" w:firstLineChars="200"/>
        <w:jc w:val="both"/>
        <w:outlineLvl w:val="0"/>
        <w:rPr>
          <w:rFonts w:ascii="黑体" w:hAnsi="黑体" w:eastAsia="黑体" w:cs="仿宋"/>
          <w:bCs/>
          <w:sz w:val="26"/>
          <w:szCs w:val="26"/>
        </w:rPr>
      </w:pPr>
      <w:bookmarkStart w:id="20" w:name="_Toc3800"/>
      <w:bookmarkStart w:id="21" w:name="_Toc28702"/>
      <w:bookmarkStart w:id="22" w:name="_Toc31374"/>
      <w:r>
        <w:rPr>
          <w:rFonts w:hint="eastAsia" w:ascii="黑体" w:hAnsi="黑体" w:eastAsia="黑体" w:cs="仿宋"/>
          <w:bCs/>
          <w:sz w:val="26"/>
          <w:szCs w:val="26"/>
        </w:rPr>
        <w:t>五、培养目标</w:t>
      </w:r>
      <w:bookmarkEnd w:id="18"/>
      <w:bookmarkEnd w:id="20"/>
      <w:bookmarkEnd w:id="21"/>
      <w:r>
        <w:rPr>
          <w:rFonts w:hint="eastAsia" w:ascii="黑体" w:hAnsi="黑体" w:eastAsia="黑体" w:cs="仿宋"/>
          <w:bCs/>
          <w:sz w:val="26"/>
          <w:szCs w:val="26"/>
        </w:rPr>
        <w:t>与培养规格</w:t>
      </w:r>
      <w:bookmarkEnd w:id="22"/>
    </w:p>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（一）培养目标</w:t>
      </w:r>
    </w:p>
    <w:p>
      <w:pPr>
        <w:adjustRightInd w:val="0"/>
        <w:snapToGrid w:val="0"/>
        <w:spacing w:line="420" w:lineRule="exact"/>
        <w:ind w:firstLine="520" w:firstLineChars="200"/>
        <w:rPr>
          <w:rFonts w:hint="eastAsia" w:ascii="仿宋" w:hAnsi="仿宋" w:eastAsia="仿宋" w:cs="仿宋"/>
          <w:sz w:val="26"/>
          <w:szCs w:val="26"/>
          <w:lang w:eastAsia="zh-CN"/>
        </w:rPr>
      </w:pPr>
      <w:r>
        <w:rPr>
          <w:rFonts w:hint="eastAsia" w:ascii="仿宋" w:hAnsi="仿宋" w:eastAsia="仿宋"/>
          <w:color w:val="000000"/>
          <w:sz w:val="26"/>
          <w:szCs w:val="26"/>
        </w:rPr>
        <w:t>坚持立德树人，服务学生全面发展。</w:t>
      </w:r>
      <w:r>
        <w:rPr>
          <w:rFonts w:hint="eastAsia" w:ascii="仿宋" w:hAnsi="仿宋" w:eastAsia="仿宋" w:cs="仿宋"/>
          <w:bCs/>
          <w:sz w:val="26"/>
          <w:szCs w:val="26"/>
        </w:rPr>
        <w:t>培养</w:t>
      </w:r>
      <w:r>
        <w:rPr>
          <w:rFonts w:hint="eastAsia" w:ascii="仿宋" w:hAnsi="仿宋" w:eastAsia="仿宋"/>
          <w:sz w:val="26"/>
          <w:szCs w:val="26"/>
        </w:rPr>
        <w:t>思想政治坚定，</w:t>
      </w:r>
      <w:r>
        <w:rPr>
          <w:rFonts w:hint="eastAsia" w:ascii="仿宋" w:hAnsi="仿宋" w:eastAsia="仿宋"/>
          <w:color w:val="000000"/>
          <w:sz w:val="26"/>
          <w:szCs w:val="26"/>
        </w:rPr>
        <w:t>德技并修，</w:t>
      </w:r>
      <w:r>
        <w:rPr>
          <w:rFonts w:hint="eastAsia" w:ascii="仿宋" w:hAnsi="仿宋" w:eastAsia="仿宋" w:cs="仿宋"/>
          <w:bCs/>
          <w:sz w:val="26"/>
          <w:szCs w:val="26"/>
        </w:rPr>
        <w:t>德、智、体、美</w:t>
      </w:r>
      <w:r>
        <w:rPr>
          <w:rFonts w:hint="eastAsia" w:ascii="仿宋" w:hAnsi="仿宋" w:eastAsia="仿宋" w:cs="仿宋"/>
          <w:bCs/>
          <w:color w:val="000000"/>
          <w:sz w:val="26"/>
          <w:szCs w:val="26"/>
        </w:rPr>
        <w:t>、劳全面发展，适应社会主义现代化建设需要，具有</w:t>
      </w:r>
      <w:r>
        <w:rPr>
          <w:rFonts w:hint="eastAsia" w:ascii="仿宋" w:hAnsi="仿宋" w:eastAsia="仿宋" w:cs="仿宋"/>
          <w:bCs/>
          <w:sz w:val="26"/>
          <w:szCs w:val="26"/>
        </w:rPr>
        <w:t>良好的职业素养和文化素质，掌握本专业必需的专业知识和操作技能，具有较强的实际工作能力，</w:t>
      </w:r>
      <w:r>
        <w:rPr>
          <w:rFonts w:hint="eastAsia" w:ascii="仿宋" w:hAnsi="仿宋" w:eastAsia="仿宋" w:cs="仿宋"/>
          <w:sz w:val="26"/>
          <w:szCs w:val="26"/>
        </w:rPr>
        <w:t>牢固掌握本专业职业岗位(群)所需的专业知识和实践操作技能，能从事收集、统计、分析和分类财务数据，进行准确、完整的账务处理</w:t>
      </w:r>
      <w:r>
        <w:rPr>
          <w:rFonts w:hint="eastAsia" w:ascii="仿宋" w:hAnsi="仿宋" w:eastAsia="仿宋" w:cs="仿宋"/>
          <w:sz w:val="26"/>
          <w:szCs w:val="26"/>
          <w:lang w:eastAsia="zh-CN"/>
        </w:rPr>
        <w:t>。</w:t>
      </w:r>
    </w:p>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（二）培养规格</w:t>
      </w:r>
    </w:p>
    <w:p>
      <w:pPr>
        <w:adjustRightInd w:val="0"/>
        <w:snapToGrid w:val="0"/>
        <w:spacing w:line="420" w:lineRule="exact"/>
        <w:ind w:firstLine="522" w:firstLineChars="200"/>
        <w:rPr>
          <w:rFonts w:hint="eastAsia" w:ascii="仿宋" w:hAnsi="仿宋" w:eastAsia="仿宋" w:cs="仿宋"/>
          <w:b/>
          <w:bCs/>
          <w:sz w:val="26"/>
          <w:szCs w:val="26"/>
        </w:rPr>
      </w:pPr>
      <w:r>
        <w:rPr>
          <w:rFonts w:hint="eastAsia" w:ascii="仿宋" w:hAnsi="仿宋" w:eastAsia="仿宋" w:cs="仿宋"/>
          <w:b/>
          <w:bCs/>
          <w:sz w:val="26"/>
          <w:szCs w:val="26"/>
        </w:rPr>
        <w:t>1.素质</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（1）具有正确的世界观、人生观和价值观；</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（2）具有良好的职业道德，能自觉遵守行业法规、规范和企业规章制度；</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（3）具有良好的人际交往、团队协作能力和客户服务意识；</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（4</w:t>
      </w:r>
      <w:r>
        <w:rPr>
          <w:rFonts w:ascii="仿宋" w:hAnsi="仿宋" w:eastAsia="仿宋" w:cs="仿宋"/>
          <w:bCs/>
          <w:sz w:val="26"/>
          <w:szCs w:val="26"/>
        </w:rPr>
        <w:t>）</w:t>
      </w:r>
      <w:r>
        <w:rPr>
          <w:rFonts w:hint="eastAsia" w:ascii="仿宋" w:hAnsi="仿宋" w:eastAsia="仿宋" w:cs="仿宋"/>
          <w:bCs/>
          <w:sz w:val="26"/>
          <w:szCs w:val="26"/>
        </w:rPr>
        <w:t>具有</w:t>
      </w:r>
      <w:r>
        <w:rPr>
          <w:rFonts w:hint="eastAsia" w:ascii="仿宋" w:hAnsi="仿宋" w:eastAsia="仿宋" w:cs="仿宋"/>
          <w:bCs/>
          <w:sz w:val="26"/>
          <w:szCs w:val="26"/>
          <w:lang w:eastAsia="zh-CN"/>
        </w:rPr>
        <w:t>会计事务</w:t>
      </w:r>
      <w:r>
        <w:rPr>
          <w:rFonts w:hint="eastAsia" w:ascii="仿宋" w:hAnsi="仿宋" w:eastAsia="仿宋" w:cs="仿宋"/>
          <w:bCs/>
          <w:sz w:val="26"/>
          <w:szCs w:val="26"/>
        </w:rPr>
        <w:t>相关的信息安全，知识产权保护和质量规范意识；</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（5）具有获取前沿技术信息、学习新知识的能力；</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（6）具有熟练的信息技术应用能力。</w:t>
      </w:r>
    </w:p>
    <w:p>
      <w:pPr>
        <w:adjustRightInd w:val="0"/>
        <w:snapToGrid w:val="0"/>
        <w:spacing w:line="420" w:lineRule="exact"/>
        <w:ind w:firstLine="522" w:firstLineChars="200"/>
        <w:rPr>
          <w:rFonts w:hint="eastAsia" w:ascii="仿宋" w:hAnsi="仿宋" w:eastAsia="仿宋" w:cs="仿宋"/>
          <w:b/>
          <w:bCs/>
          <w:sz w:val="26"/>
          <w:szCs w:val="26"/>
        </w:rPr>
      </w:pPr>
      <w:r>
        <w:rPr>
          <w:rFonts w:hint="eastAsia" w:ascii="仿宋" w:hAnsi="仿宋" w:eastAsia="仿宋" w:cs="仿宋"/>
          <w:b/>
          <w:bCs/>
          <w:sz w:val="26"/>
          <w:szCs w:val="26"/>
        </w:rPr>
        <w:t>2.知识</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（1）公共基础知识</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掌握必要的语文、数学、英语、思想政治、体育、信息技术、公共艺术和历史的基础知识。</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（2）专业知识</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①</w:t>
      </w:r>
      <w:r>
        <w:rPr>
          <w:rFonts w:hint="eastAsia" w:ascii="仿宋" w:hAnsi="仿宋" w:eastAsia="仿宋" w:cs="仿宋"/>
          <w:bCs/>
          <w:sz w:val="26"/>
          <w:szCs w:val="26"/>
        </w:rPr>
        <w:t>掌握会计基础知识:学生应该熟练掌握会计的基本概念、原</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则、规则和方法，了解会让的基本流程和操作技巧。</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②</w:t>
      </w:r>
      <w:r>
        <w:rPr>
          <w:rFonts w:hint="eastAsia" w:ascii="仿宋" w:hAnsi="仿宋" w:eastAsia="仿宋" w:cs="仿宋"/>
          <w:bCs/>
          <w:sz w:val="26"/>
          <w:szCs w:val="26"/>
        </w:rPr>
        <w:t>熟悉会计核算方法:学生应该够掌握会算的方法和技巧，能够正确运用会计核算方法进行账务处理和分析。</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③</w:t>
      </w:r>
      <w:r>
        <w:rPr>
          <w:rFonts w:hint="eastAsia" w:ascii="仿宋" w:hAnsi="仿宋" w:eastAsia="仿宋" w:cs="仿宋"/>
          <w:bCs/>
          <w:sz w:val="26"/>
          <w:szCs w:val="26"/>
        </w:rPr>
        <w:t>掌握会计报告分析方法:学生应该能够掌握会计报告的分析</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方法，能够正确分析财务报表和资产负债表等财务信息。</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sz w:val="26"/>
          <w:szCs w:val="26"/>
        </w:rPr>
        <w:t>④</w:t>
      </w:r>
      <w:r>
        <w:rPr>
          <w:rFonts w:hint="eastAsia" w:ascii="仿宋" w:hAnsi="仿宋" w:eastAsia="仿宋" w:cs="仿宋"/>
          <w:bCs/>
          <w:sz w:val="26"/>
          <w:szCs w:val="26"/>
        </w:rPr>
        <w:t>了解税法法规:学生应该了解税法法规的基本内容和理念，</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能够正确运用税法法规进行税务处理和申报。</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sz w:val="26"/>
          <w:szCs w:val="26"/>
        </w:rPr>
        <w:t>⑤</w:t>
      </w:r>
      <w:r>
        <w:rPr>
          <w:rFonts w:hint="eastAsia" w:ascii="仿宋" w:hAnsi="仿宋" w:eastAsia="仿宋" w:cs="仿宋"/>
          <w:bCs/>
          <w:sz w:val="26"/>
          <w:szCs w:val="26"/>
        </w:rPr>
        <w:t>培养实际操作能力:学生应该具备一定的会计实际操作能力，</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能够独立完成会计业务的处理和分析。</w:t>
      </w:r>
    </w:p>
    <w:p>
      <w:pPr>
        <w:pStyle w:val="7"/>
        <w:adjustRightInd w:val="0"/>
        <w:snapToGrid w:val="0"/>
        <w:spacing w:before="0" w:beforeAutospacing="0" w:after="0" w:afterAutospacing="0" w:line="420" w:lineRule="exact"/>
        <w:ind w:firstLine="522" w:firstLineChars="200"/>
        <w:jc w:val="both"/>
        <w:outlineLvl w:val="0"/>
        <w:rPr>
          <w:rFonts w:hint="eastAsia" w:ascii="仿宋" w:hAnsi="仿宋" w:eastAsia="仿宋" w:cs="仿宋"/>
          <w:b/>
          <w:sz w:val="26"/>
          <w:szCs w:val="26"/>
        </w:rPr>
      </w:pPr>
      <w:bookmarkStart w:id="23" w:name="_Toc32399"/>
      <w:bookmarkStart w:id="24" w:name="_Toc23497"/>
      <w:bookmarkStart w:id="25" w:name="_Toc8984"/>
      <w:r>
        <w:rPr>
          <w:rFonts w:hint="eastAsia" w:ascii="仿宋" w:hAnsi="仿宋" w:eastAsia="仿宋" w:cs="仿宋"/>
          <w:b/>
          <w:sz w:val="26"/>
          <w:szCs w:val="26"/>
        </w:rPr>
        <w:t>3.能力</w:t>
      </w:r>
      <w:bookmarkEnd w:id="23"/>
      <w:bookmarkEnd w:id="24"/>
      <w:bookmarkEnd w:id="25"/>
    </w:p>
    <w:p>
      <w:pPr>
        <w:adjustRightInd w:val="0"/>
        <w:snapToGrid w:val="0"/>
        <w:spacing w:line="420" w:lineRule="exact"/>
        <w:ind w:firstLine="520" w:firstLineChars="200"/>
        <w:rPr>
          <w:color w:val="333333"/>
          <w:sz w:val="24"/>
          <w:szCs w:val="24"/>
        </w:rPr>
      </w:pPr>
      <w:r>
        <w:rPr>
          <w:rFonts w:hint="eastAsia" w:ascii="仿宋" w:hAnsi="仿宋" w:eastAsia="仿宋" w:cs="仿宋"/>
          <w:bCs/>
          <w:sz w:val="26"/>
          <w:szCs w:val="26"/>
        </w:rPr>
        <w:t>（1）</w:t>
      </w:r>
      <w:r>
        <w:rPr>
          <w:rFonts w:hint="eastAsia" w:ascii="仿宋" w:hAnsi="仿宋" w:eastAsia="仿宋" w:cs="仿宋"/>
          <w:bCs/>
          <w:sz w:val="26"/>
          <w:szCs w:val="26"/>
          <w:lang w:val="en-US"/>
        </w:rPr>
        <w:t>  </w:t>
      </w:r>
      <w:r>
        <w:rPr>
          <w:rFonts w:hint="default" w:ascii="仿宋" w:hAnsi="仿宋" w:eastAsia="仿宋" w:cs="仿宋"/>
          <w:bCs/>
          <w:sz w:val="26"/>
          <w:szCs w:val="26"/>
          <w:lang w:val="en-US"/>
        </w:rPr>
        <w:t> </w:t>
      </w:r>
      <w:r>
        <w:rPr>
          <w:rFonts w:hint="eastAsia" w:ascii="仿宋" w:hAnsi="仿宋" w:eastAsia="仿宋" w:cs="仿宋"/>
          <w:bCs/>
          <w:sz w:val="26"/>
          <w:szCs w:val="26"/>
        </w:rPr>
        <w:t>素质目标</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①</w:t>
      </w:r>
      <w:r>
        <w:rPr>
          <w:rFonts w:hint="default" w:ascii="仿宋" w:hAnsi="仿宋" w:eastAsia="仿宋" w:cs="仿宋"/>
          <w:bCs/>
          <w:sz w:val="26"/>
          <w:szCs w:val="26"/>
          <w:lang w:val="en-US"/>
        </w:rPr>
        <w:t> </w:t>
      </w:r>
      <w:r>
        <w:rPr>
          <w:rFonts w:hint="eastAsia" w:ascii="仿宋" w:hAnsi="仿宋" w:eastAsia="仿宋" w:cs="仿宋"/>
          <w:bCs/>
          <w:sz w:val="26"/>
          <w:szCs w:val="26"/>
        </w:rPr>
        <w:t>坚定拥护中国共产党领导和我国社会主义制度，在习近平新时代中国特色社会主义思想指引下，践行社会主义核心价值观，具有深厚的爱国情感和中华民族自豪感；</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②</w:t>
      </w:r>
      <w:r>
        <w:rPr>
          <w:rFonts w:hint="eastAsia" w:ascii="仿宋" w:hAnsi="仿宋" w:eastAsia="仿宋" w:cs="仿宋"/>
          <w:bCs/>
          <w:sz w:val="26"/>
          <w:szCs w:val="26"/>
        </w:rPr>
        <w:t>崇尚宪法、遵法守纪、崇德向善、诚实守信、尊重生命、热爱劳动，履行道德准则和行为规范，具有社会责任感和社会参与意识；</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③</w:t>
      </w:r>
      <w:r>
        <w:rPr>
          <w:rFonts w:hint="default" w:ascii="仿宋" w:hAnsi="仿宋" w:eastAsia="仿宋" w:cs="仿宋"/>
          <w:bCs/>
          <w:sz w:val="26"/>
          <w:szCs w:val="26"/>
          <w:lang w:val="en-US"/>
        </w:rPr>
        <w:t> </w:t>
      </w:r>
      <w:r>
        <w:rPr>
          <w:rFonts w:hint="eastAsia" w:ascii="仿宋" w:hAnsi="仿宋" w:eastAsia="仿宋" w:cs="仿宋"/>
          <w:bCs/>
          <w:sz w:val="26"/>
          <w:szCs w:val="26"/>
        </w:rPr>
        <w:t>具有信息素养、保密意识、诚信意识、创新思维、工匠精神、创新思维；  </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sz w:val="26"/>
          <w:szCs w:val="26"/>
        </w:rPr>
        <w:t>④</w:t>
      </w:r>
      <w:r>
        <w:rPr>
          <w:rFonts w:hint="default" w:ascii="仿宋" w:hAnsi="仿宋" w:eastAsia="仿宋" w:cs="仿宋"/>
          <w:bCs/>
          <w:sz w:val="26"/>
          <w:szCs w:val="26"/>
          <w:lang w:val="en-US"/>
        </w:rPr>
        <w:t> </w:t>
      </w:r>
      <w:r>
        <w:rPr>
          <w:rFonts w:hint="eastAsia" w:ascii="仿宋" w:hAnsi="仿宋" w:eastAsia="仿宋" w:cs="仿宋"/>
          <w:bCs/>
          <w:sz w:val="26"/>
          <w:szCs w:val="26"/>
        </w:rPr>
        <w:t>勇于奋斗、乐观向上，具有自我管理能力、职业生涯规划的意识，有较强的集体意识和团队合作精神；</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sz w:val="26"/>
          <w:szCs w:val="26"/>
        </w:rPr>
        <w:t>⑤</w:t>
      </w:r>
      <w:r>
        <w:rPr>
          <w:rFonts w:hint="default" w:ascii="仿宋" w:hAnsi="仿宋" w:eastAsia="仿宋" w:cs="仿宋"/>
          <w:bCs/>
          <w:sz w:val="26"/>
          <w:szCs w:val="26"/>
          <w:lang w:val="en-US"/>
        </w:rPr>
        <w:t> </w:t>
      </w:r>
      <w:r>
        <w:rPr>
          <w:rFonts w:hint="eastAsia" w:ascii="仿宋" w:hAnsi="仿宋" w:eastAsia="仿宋" w:cs="仿宋"/>
          <w:bCs/>
          <w:sz w:val="26"/>
          <w:szCs w:val="26"/>
        </w:rPr>
        <w:t>具有健康的体魄、心理和健全的人格，掌握基本运动知识和一两项运动技能，养成良好的健身与卫生习惯，良好的行为习惯；</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宋体" w:hAnsi="宋体" w:eastAsia="宋体" w:cs="宋体"/>
          <w:bCs/>
          <w:sz w:val="26"/>
          <w:szCs w:val="26"/>
          <w:lang w:val="en-US"/>
        </w:rPr>
        <w:t>⑥</w:t>
      </w:r>
      <w:r>
        <w:rPr>
          <w:rFonts w:hint="default" w:ascii="仿宋" w:hAnsi="仿宋" w:eastAsia="仿宋" w:cs="仿宋"/>
          <w:bCs/>
          <w:sz w:val="26"/>
          <w:szCs w:val="26"/>
          <w:lang w:val="en-US"/>
        </w:rPr>
        <w:t> </w:t>
      </w:r>
      <w:r>
        <w:rPr>
          <w:rFonts w:hint="eastAsia" w:ascii="仿宋" w:hAnsi="仿宋" w:eastAsia="仿宋" w:cs="仿宋"/>
          <w:bCs/>
          <w:sz w:val="26"/>
          <w:szCs w:val="26"/>
        </w:rPr>
        <w:t>具有一定的审美和人文素养，能够形成一两项艺术特长或爱好。具有正确的世界观、人生观、价值观。</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w:t>
      </w:r>
      <w:r>
        <w:rPr>
          <w:rFonts w:hint="eastAsia" w:ascii="仿宋" w:hAnsi="仿宋" w:eastAsia="仿宋" w:cs="仿宋"/>
          <w:bCs/>
          <w:sz w:val="26"/>
          <w:szCs w:val="26"/>
          <w:lang w:val="en-US"/>
        </w:rPr>
        <w:t>2)</w:t>
      </w:r>
      <w:r>
        <w:rPr>
          <w:rFonts w:hint="default" w:ascii="仿宋" w:hAnsi="仿宋" w:eastAsia="仿宋" w:cs="仿宋"/>
          <w:bCs/>
          <w:sz w:val="26"/>
          <w:szCs w:val="26"/>
          <w:lang w:val="en-US"/>
        </w:rPr>
        <w:t> </w:t>
      </w:r>
      <w:r>
        <w:rPr>
          <w:rFonts w:hint="eastAsia" w:ascii="仿宋" w:hAnsi="仿宋" w:eastAsia="仿宋" w:cs="仿宋"/>
          <w:bCs/>
          <w:sz w:val="26"/>
          <w:szCs w:val="26"/>
        </w:rPr>
        <w:t>知识目标文化知识</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①</w:t>
      </w:r>
      <w:r>
        <w:rPr>
          <w:rFonts w:hint="eastAsia" w:ascii="仿宋" w:hAnsi="仿宋" w:eastAsia="仿宋" w:cs="仿宋"/>
          <w:bCs/>
          <w:sz w:val="26"/>
          <w:szCs w:val="26"/>
          <w:lang w:val="en-US" w:eastAsia="zh-CN"/>
        </w:rPr>
        <w:t>掌握基本的道德法律知识；成为一名懂文明讲礼貌，懂法知法守法的中国合格公民。</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②</w:t>
      </w:r>
      <w:r>
        <w:rPr>
          <w:rFonts w:hint="eastAsia" w:ascii="仿宋" w:hAnsi="仿宋" w:eastAsia="仿宋" w:cs="仿宋"/>
          <w:bCs/>
          <w:sz w:val="26"/>
          <w:szCs w:val="26"/>
          <w:lang w:val="en-US" w:eastAsia="zh-CN"/>
        </w:rPr>
        <w:t>掌握中文应用写作基本知识； 掌握应用文体的写作规律和方法。</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③</w:t>
      </w:r>
      <w:r>
        <w:rPr>
          <w:rFonts w:hint="eastAsia" w:ascii="仿宋" w:hAnsi="仿宋" w:eastAsia="仿宋" w:cs="仿宋"/>
          <w:bCs/>
          <w:sz w:val="26"/>
          <w:szCs w:val="26"/>
          <w:lang w:val="en-US" w:eastAsia="zh-CN"/>
        </w:rPr>
        <w:t>掌握必要的体育知识；掌握基本的科学运动知识，能科学地进行体育锻炼；掌握体育文化的审美基本知识，掌握有效提高身体素质、全面发展体能的知识与方法；</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sz w:val="26"/>
          <w:szCs w:val="26"/>
        </w:rPr>
        <w:t>④</w:t>
      </w:r>
      <w:r>
        <w:rPr>
          <w:rFonts w:hint="eastAsia" w:ascii="仿宋" w:hAnsi="仿宋" w:eastAsia="仿宋" w:cs="仿宋"/>
          <w:bCs/>
          <w:sz w:val="26"/>
          <w:szCs w:val="26"/>
          <w:lang w:val="en-US" w:eastAsia="zh-CN"/>
        </w:rPr>
        <w:t>掌握必要</w:t>
      </w:r>
      <w:r>
        <w:rPr>
          <w:rFonts w:hint="eastAsia" w:ascii="仿宋" w:hAnsi="仿宋" w:eastAsia="仿宋" w:cs="仿宋"/>
          <w:bCs/>
          <w:sz w:val="26"/>
          <w:szCs w:val="26"/>
        </w:rPr>
        <w:t>计算机基础知识；掌握常用快捷键、常用函数、常见的文件处理、简单</w:t>
      </w:r>
      <w:r>
        <w:rPr>
          <w:rFonts w:hint="eastAsia" w:ascii="仿宋" w:hAnsi="仿宋" w:eastAsia="仿宋" w:cs="仿宋"/>
          <w:bCs/>
          <w:sz w:val="26"/>
          <w:szCs w:val="26"/>
          <w:lang w:val="en-US"/>
        </w:rPr>
        <w:t>PPT </w:t>
      </w:r>
      <w:r>
        <w:rPr>
          <w:rFonts w:hint="eastAsia" w:ascii="仿宋" w:hAnsi="仿宋" w:eastAsia="仿宋" w:cs="仿宋"/>
          <w:bCs/>
          <w:sz w:val="26"/>
          <w:szCs w:val="26"/>
        </w:rPr>
        <w:t>制作、文字数字录入等知识。</w:t>
      </w:r>
    </w:p>
    <w:p>
      <w:pPr>
        <w:numPr>
          <w:ilvl w:val="0"/>
          <w:numId w:val="1"/>
        </w:numPr>
        <w:adjustRightInd w:val="0"/>
        <w:snapToGrid w:val="0"/>
        <w:spacing w:line="420" w:lineRule="exact"/>
        <w:ind w:left="794" w:leftChars="0" w:firstLine="0" w:firstLineChars="0"/>
        <w:rPr>
          <w:rFonts w:hint="eastAsia" w:ascii="仿宋" w:hAnsi="仿宋" w:eastAsia="仿宋" w:cs="仿宋"/>
          <w:bCs/>
          <w:sz w:val="26"/>
          <w:szCs w:val="26"/>
        </w:rPr>
      </w:pPr>
      <w:r>
        <w:rPr>
          <w:rFonts w:hint="default" w:ascii="仿宋" w:hAnsi="仿宋" w:eastAsia="仿宋" w:cs="仿宋"/>
          <w:bCs/>
          <w:sz w:val="26"/>
          <w:szCs w:val="26"/>
          <w:lang w:val="en-US"/>
        </w:rPr>
        <w:t> </w:t>
      </w:r>
      <w:r>
        <w:rPr>
          <w:rFonts w:hint="eastAsia" w:ascii="仿宋" w:hAnsi="仿宋" w:eastAsia="仿宋" w:cs="仿宋"/>
          <w:bCs/>
          <w:sz w:val="26"/>
          <w:szCs w:val="26"/>
        </w:rPr>
        <w:t>专业能力 </w:t>
      </w:r>
      <w:r>
        <w:rPr>
          <w:rFonts w:hint="eastAsia" w:ascii="仿宋" w:hAnsi="仿宋" w:eastAsia="仿宋" w:cs="仿宋"/>
          <w:bCs/>
          <w:sz w:val="26"/>
          <w:szCs w:val="26"/>
          <w:lang w:val="en-US"/>
        </w:rPr>
        <w:t> </w:t>
      </w:r>
      <w:r>
        <w:rPr>
          <w:rFonts w:hint="eastAsia" w:ascii="仿宋" w:hAnsi="仿宋" w:eastAsia="仿宋" w:cs="仿宋"/>
          <w:bCs/>
          <w:sz w:val="26"/>
          <w:szCs w:val="26"/>
        </w:rPr>
        <w:t>      </w:t>
      </w:r>
    </w:p>
    <w:p>
      <w:pPr>
        <w:adjustRightInd w:val="0"/>
        <w:snapToGrid w:val="0"/>
        <w:spacing w:line="420" w:lineRule="exact"/>
        <w:ind w:firstLine="520" w:firstLineChars="200"/>
        <w:rPr>
          <w:rFonts w:hint="eastAsia" w:ascii="仿宋" w:hAnsi="仿宋" w:eastAsia="仿宋" w:cs="仿宋"/>
          <w:bCs/>
          <w:sz w:val="26"/>
          <w:szCs w:val="26"/>
        </w:rPr>
      </w:pPr>
      <w:r>
        <w:rPr>
          <w:rFonts w:ascii="仿宋" w:hAnsi="仿宋" w:eastAsia="仿宋"/>
          <w:sz w:val="26"/>
          <w:szCs w:val="26"/>
        </w:rPr>
        <w:t>①</w:t>
      </w:r>
      <w:r>
        <w:rPr>
          <w:rFonts w:hint="eastAsia" w:ascii="仿宋" w:hAnsi="仿宋" w:eastAsia="仿宋" w:cs="仿宋"/>
          <w:bCs/>
          <w:sz w:val="26"/>
          <w:szCs w:val="26"/>
        </w:rPr>
        <w:t>办理现金收付的能力；办理银行结算业务的能力； 正确填制原始凭证的能力；掌握银行结算业务的办理程序；熟练掌握登记日记账的方法；掌握编制报表与报告工作。</w:t>
      </w:r>
    </w:p>
    <w:p>
      <w:pPr>
        <w:adjustRightInd w:val="0"/>
        <w:snapToGrid w:val="0"/>
        <w:spacing w:line="420" w:lineRule="exact"/>
        <w:ind w:firstLine="520" w:firstLineChars="200"/>
        <w:rPr>
          <w:rFonts w:hint="eastAsia" w:ascii="黑体" w:hAnsi="黑体" w:eastAsia="黑体" w:cs="仿宋"/>
          <w:bCs/>
          <w:sz w:val="26"/>
          <w:szCs w:val="26"/>
        </w:rPr>
      </w:pPr>
      <w:r>
        <w:rPr>
          <w:rFonts w:ascii="仿宋" w:hAnsi="仿宋" w:eastAsia="仿宋"/>
          <w:sz w:val="26"/>
          <w:szCs w:val="26"/>
        </w:rPr>
        <w:t>②</w:t>
      </w:r>
      <w:r>
        <w:rPr>
          <w:rFonts w:hint="eastAsia" w:ascii="仿宋" w:hAnsi="仿宋" w:eastAsia="仿宋" w:cs="仿宋"/>
          <w:bCs/>
          <w:sz w:val="26"/>
          <w:szCs w:val="26"/>
        </w:rPr>
        <w:t>掌握费用的归集与分配</w:t>
      </w:r>
      <w:r>
        <w:rPr>
          <w:rFonts w:hint="eastAsia" w:ascii="仿宋" w:hAnsi="仿宋" w:eastAsia="仿宋" w:cs="仿宋"/>
          <w:bCs/>
          <w:sz w:val="26"/>
          <w:szCs w:val="26"/>
          <w:lang w:val="en-US"/>
        </w:rPr>
        <w:t>,</w:t>
      </w:r>
      <w:r>
        <w:rPr>
          <w:rFonts w:hint="eastAsia" w:ascii="仿宋" w:hAnsi="仿宋" w:eastAsia="仿宋" w:cs="仿宋"/>
          <w:bCs/>
          <w:sz w:val="26"/>
          <w:szCs w:val="26"/>
        </w:rPr>
        <w:t>初步掌握成本核算、分析与控制的能力</w:t>
      </w:r>
      <w:r>
        <w:rPr>
          <w:rFonts w:hint="eastAsia" w:ascii="仿宋" w:hAnsi="仿宋" w:eastAsia="仿宋" w:cs="仿宋"/>
          <w:bCs/>
          <w:sz w:val="26"/>
          <w:szCs w:val="26"/>
          <w:lang w:val="en-US"/>
        </w:rPr>
        <w:t>; </w:t>
      </w:r>
      <w:r>
        <w:rPr>
          <w:rFonts w:hint="eastAsia" w:ascii="仿宋" w:hAnsi="仿宋" w:eastAsia="仿宋" w:cs="仿宋"/>
          <w:bCs/>
          <w:sz w:val="26"/>
          <w:szCs w:val="26"/>
        </w:rPr>
        <w:t>掌握会计软件的安装与维护的能力；掌握会计软件操作能力；掌握报表的编制、输出程序及方法；税收基础应用能力；掌握基本的纳税筹划、税额计算及会计处理能力。</w:t>
      </w:r>
    </w:p>
    <w:p>
      <w:pPr>
        <w:pStyle w:val="7"/>
        <w:adjustRightInd w:val="0"/>
        <w:snapToGrid w:val="0"/>
        <w:spacing w:before="0" w:beforeAutospacing="0" w:after="0" w:afterAutospacing="0" w:line="420" w:lineRule="exact"/>
        <w:ind w:firstLine="520" w:firstLineChars="200"/>
        <w:jc w:val="both"/>
        <w:outlineLvl w:val="0"/>
        <w:rPr>
          <w:rFonts w:hint="eastAsia" w:ascii="黑体" w:hAnsi="黑体" w:eastAsia="黑体" w:cs="仿宋"/>
          <w:bCs/>
          <w:sz w:val="26"/>
          <w:szCs w:val="26"/>
        </w:rPr>
      </w:pPr>
      <w:r>
        <w:rPr>
          <w:rFonts w:hint="eastAsia" w:ascii="黑体" w:hAnsi="黑体" w:eastAsia="黑体" w:cs="仿宋"/>
          <w:bCs/>
          <w:sz w:val="26"/>
          <w:szCs w:val="26"/>
        </w:rPr>
        <w:t>六、人才培养模式</w:t>
      </w:r>
      <w:bookmarkEnd w:id="2"/>
      <w:bookmarkEnd w:id="3"/>
      <w:bookmarkEnd w:id="4"/>
      <w:bookmarkEnd w:id="5"/>
    </w:p>
    <w:p>
      <w:pPr>
        <w:adjustRightInd w:val="0"/>
        <w:snapToGrid w:val="0"/>
        <w:spacing w:line="420" w:lineRule="exact"/>
        <w:ind w:firstLine="520" w:firstLineChars="200"/>
        <w:rPr>
          <w:rFonts w:hint="eastAsia" w:ascii="仿宋" w:hAnsi="仿宋" w:eastAsia="仿宋" w:cs="仿宋"/>
          <w:sz w:val="26"/>
          <w:szCs w:val="26"/>
        </w:rPr>
      </w:pPr>
      <w:r>
        <w:rPr>
          <w:rFonts w:hint="eastAsia" w:ascii="仿宋" w:hAnsi="仿宋" w:eastAsia="仿宋"/>
          <w:sz w:val="26"/>
          <w:szCs w:val="26"/>
        </w:rPr>
        <w:t>学校充分调研的基础上，组织了有关企业和教学专家讨论，基于职业成长规律和学生认知规律，探索并成功实施了以“任务驱动”为主体的教学方法。</w:t>
      </w:r>
      <w:r>
        <w:rPr>
          <w:rFonts w:hint="eastAsia" w:ascii="仿宋" w:hAnsi="仿宋" w:eastAsia="仿宋" w:cs="仿宋"/>
          <w:sz w:val="26"/>
          <w:szCs w:val="26"/>
        </w:rPr>
        <w:t>坚持以服务为宗旨，以就业为导向，走产学研结合之路，实施“订单式”培养，突出实践应用特色，促进实践教学体系的改革及实践教学基地的建设，结合行业资格准入政策，实施毕业生的“一书多证”制度，以区域市场为导向，以行业为依托，以“双师”素质教师为保证，把</w:t>
      </w:r>
      <w:r>
        <w:rPr>
          <w:rFonts w:hint="eastAsia" w:ascii="仿宋" w:hAnsi="仿宋" w:eastAsia="仿宋" w:cs="仿宋"/>
          <w:sz w:val="26"/>
          <w:szCs w:val="26"/>
          <w:lang w:val="en-US" w:eastAsia="zh-CN"/>
        </w:rPr>
        <w:t>会计</w:t>
      </w:r>
      <w:r>
        <w:rPr>
          <w:rFonts w:hint="eastAsia" w:ascii="仿宋" w:hAnsi="仿宋" w:eastAsia="仿宋" w:cs="仿宋"/>
          <w:sz w:val="26"/>
          <w:szCs w:val="26"/>
        </w:rPr>
        <w:t>专业建成培养目标定位准确，专业理论知识够用，实践教学体系完善，产学研结合紧密，具有鲜明中职特色的示范专业。</w:t>
      </w:r>
    </w:p>
    <w:p>
      <w:pPr>
        <w:pStyle w:val="7"/>
        <w:adjustRightInd w:val="0"/>
        <w:snapToGrid w:val="0"/>
        <w:spacing w:before="0" w:beforeAutospacing="0" w:after="0" w:afterAutospacing="0" w:line="420" w:lineRule="exact"/>
        <w:ind w:firstLine="520" w:firstLineChars="200"/>
        <w:jc w:val="both"/>
        <w:outlineLvl w:val="0"/>
        <w:rPr>
          <w:rFonts w:ascii="黑体" w:hAnsi="黑体" w:eastAsia="黑体" w:cs="仿宋"/>
          <w:bCs/>
          <w:sz w:val="26"/>
          <w:szCs w:val="26"/>
        </w:rPr>
      </w:pPr>
      <w:bookmarkStart w:id="26" w:name="_Toc10136"/>
      <w:bookmarkStart w:id="27" w:name="_Toc11403"/>
      <w:bookmarkStart w:id="28" w:name="_Toc14855"/>
      <w:r>
        <w:rPr>
          <w:rFonts w:hint="eastAsia" w:ascii="黑体" w:hAnsi="黑体" w:eastAsia="黑体" w:cs="仿宋"/>
          <w:bCs/>
          <w:sz w:val="26"/>
          <w:szCs w:val="26"/>
        </w:rPr>
        <w:t>七、</w:t>
      </w:r>
      <w:bookmarkEnd w:id="26"/>
      <w:bookmarkEnd w:id="27"/>
      <w:r>
        <w:rPr>
          <w:rFonts w:hint="eastAsia" w:ascii="黑体" w:hAnsi="黑体" w:eastAsia="黑体" w:cs="仿宋"/>
          <w:bCs/>
          <w:sz w:val="26"/>
          <w:szCs w:val="26"/>
        </w:rPr>
        <w:t>课程设计与要求</w:t>
      </w:r>
      <w:bookmarkEnd w:id="28"/>
    </w:p>
    <w:p>
      <w:pPr>
        <w:adjustRightInd w:val="0"/>
        <w:snapToGrid w:val="0"/>
        <w:spacing w:line="420" w:lineRule="exact"/>
        <w:ind w:firstLine="520" w:firstLineChars="200"/>
        <w:rPr>
          <w:rFonts w:hint="eastAsia" w:ascii="仿宋" w:hAnsi="仿宋" w:eastAsia="仿宋" w:cs="仿宋"/>
          <w:sz w:val="26"/>
          <w:szCs w:val="26"/>
        </w:rPr>
      </w:pPr>
      <w:r>
        <w:rPr>
          <w:rFonts w:hint="eastAsia" w:ascii="仿宋" w:hAnsi="仿宋" w:eastAsia="仿宋" w:cs="仿宋"/>
          <w:sz w:val="26"/>
          <w:szCs w:val="26"/>
        </w:rPr>
        <w:t>本专业课程设置分为公共基础课、专业技能课（包括专业核心课、专业</w:t>
      </w:r>
      <w:r>
        <w:rPr>
          <w:rFonts w:hint="eastAsia" w:ascii="仿宋" w:hAnsi="仿宋" w:eastAsia="仿宋" w:cs="仿宋"/>
          <w:sz w:val="26"/>
          <w:szCs w:val="26"/>
          <w:lang w:val="en-US" w:eastAsia="zh-CN"/>
        </w:rPr>
        <w:t>技能</w:t>
      </w:r>
      <w:r>
        <w:rPr>
          <w:rFonts w:hint="eastAsia" w:ascii="仿宋" w:hAnsi="仿宋" w:eastAsia="仿宋" w:cs="仿宋"/>
          <w:sz w:val="26"/>
          <w:szCs w:val="26"/>
        </w:rPr>
        <w:t>方向</w:t>
      </w:r>
      <w:r>
        <w:rPr>
          <w:rFonts w:hint="eastAsia" w:ascii="仿宋" w:hAnsi="仿宋" w:eastAsia="仿宋" w:cs="仿宋"/>
          <w:sz w:val="26"/>
          <w:szCs w:val="26"/>
          <w:lang w:val="en-US" w:eastAsia="zh-CN"/>
        </w:rPr>
        <w:t>必修</w:t>
      </w:r>
      <w:r>
        <w:rPr>
          <w:rFonts w:hint="eastAsia" w:ascii="仿宋" w:hAnsi="仿宋" w:eastAsia="仿宋" w:cs="仿宋"/>
          <w:sz w:val="26"/>
          <w:szCs w:val="26"/>
        </w:rPr>
        <w:t>课和顶岗实习）</w:t>
      </w: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选修课和社会综合实践四</w:t>
      </w:r>
      <w:r>
        <w:rPr>
          <w:rFonts w:hint="eastAsia" w:ascii="仿宋" w:hAnsi="仿宋" w:eastAsia="仿宋" w:cs="仿宋"/>
          <w:sz w:val="26"/>
          <w:szCs w:val="26"/>
        </w:rPr>
        <w:t>个部分。各课程要求如下：</w:t>
      </w:r>
    </w:p>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（一）公共基础课程</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6"/>
        <w:gridCol w:w="992"/>
        <w:gridCol w:w="5953"/>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6"/>
              <w:adjustRightInd w:val="0"/>
              <w:snapToGrid w:val="0"/>
              <w:spacing w:after="0" w:line="400" w:lineRule="exact"/>
              <w:ind w:left="0" w:leftChars="0"/>
              <w:jc w:val="center"/>
              <w:rPr>
                <w:rFonts w:hint="eastAsia" w:ascii="楷体" w:hAnsi="楷体" w:eastAsia="楷体" w:cs="楷体"/>
                <w:b/>
                <w:sz w:val="21"/>
                <w:szCs w:val="21"/>
              </w:rPr>
            </w:pPr>
            <w:r>
              <w:rPr>
                <w:rFonts w:hint="eastAsia" w:ascii="楷体" w:hAnsi="楷体" w:eastAsia="楷体" w:cs="楷体"/>
                <w:b/>
                <w:sz w:val="21"/>
                <w:szCs w:val="21"/>
              </w:rPr>
              <w:t>序号</w:t>
            </w:r>
          </w:p>
        </w:tc>
        <w:tc>
          <w:tcPr>
            <w:tcW w:w="1418" w:type="dxa"/>
            <w:gridSpan w:val="2"/>
            <w:noWrap w:val="0"/>
            <w:vAlign w:val="center"/>
          </w:tcPr>
          <w:p>
            <w:pPr>
              <w:pStyle w:val="6"/>
              <w:adjustRightInd w:val="0"/>
              <w:snapToGrid w:val="0"/>
              <w:spacing w:after="0" w:line="400" w:lineRule="exact"/>
              <w:ind w:left="0" w:leftChars="0"/>
              <w:jc w:val="center"/>
              <w:rPr>
                <w:rFonts w:hint="eastAsia" w:ascii="楷体" w:hAnsi="楷体" w:eastAsia="楷体" w:cs="楷体"/>
                <w:b/>
                <w:sz w:val="21"/>
                <w:szCs w:val="21"/>
              </w:rPr>
            </w:pPr>
            <w:r>
              <w:rPr>
                <w:rFonts w:hint="eastAsia" w:ascii="楷体" w:hAnsi="楷体" w:eastAsia="楷体" w:cs="楷体"/>
                <w:b/>
                <w:sz w:val="21"/>
                <w:szCs w:val="21"/>
              </w:rPr>
              <w:t>课程名称</w:t>
            </w:r>
          </w:p>
        </w:tc>
        <w:tc>
          <w:tcPr>
            <w:tcW w:w="5953" w:type="dxa"/>
            <w:noWrap w:val="0"/>
            <w:vAlign w:val="center"/>
          </w:tcPr>
          <w:p>
            <w:pPr>
              <w:pStyle w:val="6"/>
              <w:adjustRightInd w:val="0"/>
              <w:snapToGrid w:val="0"/>
              <w:spacing w:after="0" w:line="400" w:lineRule="exact"/>
              <w:ind w:left="0" w:leftChars="0"/>
              <w:jc w:val="center"/>
              <w:rPr>
                <w:rFonts w:hint="eastAsia" w:ascii="楷体" w:hAnsi="楷体" w:eastAsia="楷体" w:cs="楷体"/>
                <w:b/>
                <w:sz w:val="21"/>
                <w:szCs w:val="21"/>
              </w:rPr>
            </w:pPr>
            <w:r>
              <w:rPr>
                <w:rFonts w:hint="eastAsia" w:ascii="楷体" w:hAnsi="楷体" w:eastAsia="楷体" w:cs="楷体"/>
                <w:b/>
                <w:sz w:val="21"/>
                <w:szCs w:val="21"/>
              </w:rPr>
              <w:t>主要教学内容和要求</w:t>
            </w:r>
          </w:p>
        </w:tc>
        <w:tc>
          <w:tcPr>
            <w:tcW w:w="985" w:type="dxa"/>
            <w:noWrap w:val="0"/>
            <w:vAlign w:val="center"/>
          </w:tcPr>
          <w:p>
            <w:pPr>
              <w:pStyle w:val="6"/>
              <w:adjustRightInd w:val="0"/>
              <w:snapToGrid w:val="0"/>
              <w:spacing w:after="0" w:line="400" w:lineRule="exact"/>
              <w:ind w:left="0" w:leftChars="0"/>
              <w:jc w:val="center"/>
              <w:rPr>
                <w:rFonts w:hint="eastAsia" w:ascii="楷体" w:hAnsi="楷体" w:eastAsia="楷体" w:cs="楷体"/>
                <w:b/>
                <w:sz w:val="21"/>
                <w:szCs w:val="21"/>
              </w:rPr>
            </w:pPr>
            <w:r>
              <w:rPr>
                <w:rFonts w:hint="eastAsia" w:ascii="楷体" w:hAnsi="楷体" w:eastAsia="楷体" w:cs="楷体"/>
                <w:b/>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widowControl/>
              <w:spacing w:line="400" w:lineRule="exact"/>
              <w:jc w:val="center"/>
              <w:rPr>
                <w:rFonts w:hint="eastAsia" w:ascii="楷体" w:hAnsi="楷体" w:eastAsia="楷体" w:cs="楷体"/>
                <w:color w:val="000000"/>
                <w:kern w:val="0"/>
                <w:szCs w:val="21"/>
              </w:rPr>
            </w:pPr>
            <w:r>
              <w:rPr>
                <w:rFonts w:hint="eastAsia" w:ascii="楷体" w:hAnsi="楷体" w:eastAsia="楷体" w:cs="楷体"/>
                <w:color w:val="000000"/>
                <w:szCs w:val="21"/>
              </w:rPr>
              <w:t>1</w:t>
            </w:r>
          </w:p>
        </w:tc>
        <w:tc>
          <w:tcPr>
            <w:tcW w:w="426" w:type="dxa"/>
            <w:vMerge w:val="restart"/>
            <w:tcBorders>
              <w:top w:val="single" w:color="auto" w:sz="4" w:space="0"/>
              <w:left w:val="single" w:color="auto" w:sz="4" w:space="0"/>
              <w:right w:val="single" w:color="auto" w:sz="4" w:space="0"/>
            </w:tcBorders>
            <w:noWrap w:val="0"/>
            <w:vAlign w:val="center"/>
          </w:tcPr>
          <w:p>
            <w:pPr>
              <w:jc w:val="left"/>
              <w:rPr>
                <w:rFonts w:hint="eastAsia" w:ascii="楷体" w:hAnsi="楷体" w:eastAsia="楷体" w:cs="楷体"/>
                <w:color w:val="000000"/>
                <w:szCs w:val="21"/>
              </w:rPr>
            </w:pPr>
            <w:r>
              <w:rPr>
                <w:rFonts w:hint="eastAsia" w:ascii="楷体" w:hAnsi="楷体" w:eastAsia="楷体" w:cs="楷体"/>
                <w:color w:val="000000"/>
                <w:szCs w:val="21"/>
              </w:rPr>
              <w:t>思</w:t>
            </w:r>
          </w:p>
          <w:p>
            <w:pPr>
              <w:jc w:val="left"/>
              <w:rPr>
                <w:rFonts w:hint="eastAsia" w:ascii="楷体" w:hAnsi="楷体" w:eastAsia="楷体" w:cs="楷体"/>
                <w:color w:val="000000"/>
                <w:szCs w:val="21"/>
              </w:rPr>
            </w:pPr>
            <w:r>
              <w:rPr>
                <w:rFonts w:hint="eastAsia" w:ascii="楷体" w:hAnsi="楷体" w:eastAsia="楷体" w:cs="楷体"/>
                <w:color w:val="000000"/>
                <w:szCs w:val="21"/>
              </w:rPr>
              <w:t>想</w:t>
            </w:r>
          </w:p>
          <w:p>
            <w:pPr>
              <w:jc w:val="left"/>
              <w:rPr>
                <w:rFonts w:hint="eastAsia" w:ascii="楷体" w:hAnsi="楷体" w:eastAsia="楷体" w:cs="楷体"/>
                <w:color w:val="000000"/>
                <w:szCs w:val="21"/>
              </w:rPr>
            </w:pPr>
            <w:r>
              <w:rPr>
                <w:rFonts w:hint="eastAsia" w:ascii="楷体" w:hAnsi="楷体" w:eastAsia="楷体" w:cs="楷体"/>
                <w:color w:val="000000"/>
                <w:szCs w:val="21"/>
              </w:rPr>
              <w:t>政</w:t>
            </w:r>
          </w:p>
          <w:p>
            <w:pPr>
              <w:jc w:val="left"/>
              <w:rPr>
                <w:rFonts w:hint="eastAsia" w:ascii="楷体" w:hAnsi="楷体" w:eastAsia="楷体" w:cs="楷体"/>
                <w:color w:val="000000"/>
                <w:szCs w:val="21"/>
              </w:rPr>
            </w:pPr>
            <w:r>
              <w:rPr>
                <w:rFonts w:hint="eastAsia" w:ascii="楷体" w:hAnsi="楷体" w:eastAsia="楷体" w:cs="楷体"/>
                <w:color w:val="000000"/>
                <w:szCs w:val="21"/>
              </w:rPr>
              <w:t>治</w:t>
            </w:r>
          </w:p>
          <w:p>
            <w:pPr>
              <w:spacing w:line="400" w:lineRule="exact"/>
              <w:jc w:val="left"/>
              <w:rPr>
                <w:rFonts w:hint="eastAsia" w:ascii="楷体" w:hAnsi="楷体" w:eastAsia="楷体" w:cs="楷体"/>
                <w:color w:val="000000"/>
                <w:szCs w:val="21"/>
              </w:rPr>
            </w:pPr>
          </w:p>
        </w:tc>
        <w:tc>
          <w:tcPr>
            <w:tcW w:w="992" w:type="dxa"/>
            <w:tcBorders>
              <w:top w:val="single" w:color="auto" w:sz="4" w:space="0"/>
              <w:left w:val="single" w:color="auto" w:sz="4" w:space="0"/>
              <w:right w:val="single" w:color="auto" w:sz="4" w:space="0"/>
            </w:tcBorders>
            <w:noWrap w:val="0"/>
            <w:vAlign w:val="center"/>
          </w:tcPr>
          <w:p>
            <w:pPr>
              <w:jc w:val="left"/>
              <w:rPr>
                <w:rFonts w:hint="eastAsia" w:ascii="楷体" w:hAnsi="楷体" w:eastAsia="楷体" w:cs="楷体"/>
                <w:color w:val="000000"/>
                <w:szCs w:val="21"/>
              </w:rPr>
            </w:pPr>
            <w:r>
              <w:rPr>
                <w:rFonts w:hint="eastAsia" w:ascii="楷体" w:hAnsi="楷体" w:eastAsia="楷体" w:cs="楷体"/>
                <w:color w:val="000000"/>
                <w:szCs w:val="21"/>
              </w:rPr>
              <w:t>职业生涯规划</w:t>
            </w:r>
          </w:p>
        </w:tc>
        <w:tc>
          <w:tcPr>
            <w:tcW w:w="5953" w:type="dxa"/>
            <w:tcBorders>
              <w:top w:val="single" w:color="auto" w:sz="4" w:space="0"/>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 xml:space="preserve">依据《中等职业学校职业生涯规划教学大纲》开设。 </w:t>
            </w:r>
          </w:p>
        </w:tc>
        <w:tc>
          <w:tcPr>
            <w:tcW w:w="985" w:type="dxa"/>
            <w:noWrap w:val="0"/>
            <w:vAlign w:val="center"/>
          </w:tcPr>
          <w:p>
            <w:pPr>
              <w:pStyle w:val="6"/>
              <w:adjustRightInd w:val="0"/>
              <w:snapToGrid w:val="0"/>
              <w:spacing w:after="0" w:line="400" w:lineRule="exact"/>
              <w:ind w:left="0" w:leftChars="0"/>
              <w:jc w:val="center"/>
              <w:rPr>
                <w:rFonts w:hint="eastAsia" w:ascii="楷体" w:hAnsi="楷体" w:eastAsia="楷体" w:cs="楷体"/>
                <w:sz w:val="21"/>
                <w:szCs w:val="21"/>
              </w:rPr>
            </w:pPr>
            <w:r>
              <w:rPr>
                <w:rFonts w:hint="eastAsia" w:ascii="楷体" w:hAnsi="楷体" w:eastAsia="楷体" w:cs="楷体"/>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eastAsia" w:ascii="楷体" w:hAnsi="楷体" w:eastAsia="楷体" w:cs="楷体"/>
                <w:color w:val="000000"/>
                <w:szCs w:val="21"/>
              </w:rPr>
            </w:pPr>
            <w:r>
              <w:rPr>
                <w:rFonts w:hint="eastAsia" w:ascii="楷体" w:hAnsi="楷体" w:eastAsia="楷体" w:cs="楷体"/>
                <w:color w:val="000000"/>
                <w:szCs w:val="21"/>
              </w:rPr>
              <w:t>2</w:t>
            </w:r>
          </w:p>
        </w:tc>
        <w:tc>
          <w:tcPr>
            <w:tcW w:w="426" w:type="dxa"/>
            <w:vMerge w:val="continue"/>
            <w:tcBorders>
              <w:left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p>
        </w:tc>
        <w:tc>
          <w:tcPr>
            <w:tcW w:w="992" w:type="dxa"/>
            <w:tcBorders>
              <w:left w:val="single" w:color="auto" w:sz="4" w:space="0"/>
              <w:right w:val="single" w:color="auto" w:sz="4" w:space="0"/>
            </w:tcBorders>
            <w:noWrap w:val="0"/>
            <w:vAlign w:val="center"/>
          </w:tcPr>
          <w:p>
            <w:pPr>
              <w:jc w:val="left"/>
              <w:rPr>
                <w:rFonts w:hint="eastAsia" w:ascii="楷体" w:hAnsi="楷体" w:eastAsia="楷体" w:cs="楷体"/>
                <w:color w:val="000000"/>
                <w:szCs w:val="21"/>
              </w:rPr>
            </w:pPr>
            <w:r>
              <w:rPr>
                <w:rFonts w:hint="eastAsia" w:ascii="楷体" w:hAnsi="楷体" w:eastAsia="楷体" w:cs="楷体"/>
                <w:color w:val="000000"/>
                <w:szCs w:val="21"/>
              </w:rPr>
              <w:t>职业道德与法律</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依据《中等职业学校职业道德与法律教学大纲》开设。</w:t>
            </w:r>
          </w:p>
        </w:tc>
        <w:tc>
          <w:tcPr>
            <w:tcW w:w="985" w:type="dxa"/>
            <w:noWrap w:val="0"/>
            <w:vAlign w:val="center"/>
          </w:tcPr>
          <w:p>
            <w:pPr>
              <w:pStyle w:val="6"/>
              <w:adjustRightInd w:val="0"/>
              <w:snapToGrid w:val="0"/>
              <w:spacing w:after="0" w:line="400" w:lineRule="exact"/>
              <w:ind w:left="0" w:leftChars="0"/>
              <w:jc w:val="center"/>
              <w:rPr>
                <w:rFonts w:hint="eastAsia" w:ascii="楷体" w:hAnsi="楷体" w:eastAsia="楷体" w:cs="楷体"/>
                <w:sz w:val="21"/>
                <w:szCs w:val="21"/>
              </w:rPr>
            </w:pPr>
            <w:r>
              <w:rPr>
                <w:rFonts w:hint="eastAsia" w:ascii="楷体" w:hAnsi="楷体" w:eastAsia="楷体" w:cs="楷体"/>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eastAsia" w:ascii="楷体" w:hAnsi="楷体" w:eastAsia="楷体" w:cs="楷体"/>
                <w:color w:val="000000"/>
                <w:szCs w:val="21"/>
              </w:rPr>
            </w:pPr>
            <w:r>
              <w:rPr>
                <w:rFonts w:hint="eastAsia" w:ascii="楷体" w:hAnsi="楷体" w:eastAsia="楷体" w:cs="楷体"/>
                <w:color w:val="000000"/>
                <w:szCs w:val="21"/>
              </w:rPr>
              <w:t>3</w:t>
            </w:r>
          </w:p>
        </w:tc>
        <w:tc>
          <w:tcPr>
            <w:tcW w:w="426" w:type="dxa"/>
            <w:vMerge w:val="continue"/>
            <w:tcBorders>
              <w:left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p>
        </w:tc>
        <w:tc>
          <w:tcPr>
            <w:tcW w:w="992" w:type="dxa"/>
            <w:tcBorders>
              <w:left w:val="single" w:color="auto" w:sz="4" w:space="0"/>
              <w:right w:val="single" w:color="auto" w:sz="4" w:space="0"/>
            </w:tcBorders>
            <w:noWrap w:val="0"/>
            <w:vAlign w:val="center"/>
          </w:tcPr>
          <w:p>
            <w:pPr>
              <w:jc w:val="left"/>
              <w:rPr>
                <w:rFonts w:hint="eastAsia" w:ascii="楷体" w:hAnsi="楷体" w:eastAsia="楷体" w:cs="楷体"/>
                <w:color w:val="000000"/>
                <w:szCs w:val="21"/>
              </w:rPr>
            </w:pPr>
            <w:r>
              <w:rPr>
                <w:rFonts w:hint="eastAsia" w:ascii="楷体" w:hAnsi="楷体" w:eastAsia="楷体" w:cs="楷体"/>
                <w:color w:val="000000"/>
                <w:szCs w:val="21"/>
              </w:rPr>
              <w:t>经济政治与社会</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依据《中等职业学校经济政治与社会教学大纲》开设。</w:t>
            </w:r>
          </w:p>
        </w:tc>
        <w:tc>
          <w:tcPr>
            <w:tcW w:w="985" w:type="dxa"/>
            <w:noWrap w:val="0"/>
            <w:vAlign w:val="center"/>
          </w:tcPr>
          <w:p>
            <w:pPr>
              <w:pStyle w:val="6"/>
              <w:adjustRightInd w:val="0"/>
              <w:snapToGrid w:val="0"/>
              <w:spacing w:after="0" w:line="400" w:lineRule="exact"/>
              <w:ind w:left="0" w:leftChars="0"/>
              <w:jc w:val="center"/>
              <w:rPr>
                <w:rFonts w:hint="eastAsia" w:ascii="楷体" w:hAnsi="楷体" w:eastAsia="楷体" w:cs="楷体"/>
                <w:sz w:val="21"/>
                <w:szCs w:val="21"/>
              </w:rPr>
            </w:pPr>
            <w:r>
              <w:rPr>
                <w:rFonts w:hint="eastAsia" w:ascii="楷体" w:hAnsi="楷体" w:eastAsia="楷体" w:cs="楷体"/>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eastAsia" w:ascii="楷体" w:hAnsi="楷体" w:eastAsia="楷体" w:cs="楷体"/>
                <w:color w:val="000000"/>
                <w:szCs w:val="21"/>
              </w:rPr>
            </w:pPr>
            <w:r>
              <w:rPr>
                <w:rFonts w:hint="eastAsia" w:ascii="楷体" w:hAnsi="楷体" w:eastAsia="楷体" w:cs="楷体"/>
                <w:color w:val="000000"/>
                <w:szCs w:val="21"/>
              </w:rPr>
              <w:t>4</w:t>
            </w:r>
          </w:p>
        </w:tc>
        <w:tc>
          <w:tcPr>
            <w:tcW w:w="426" w:type="dxa"/>
            <w:vMerge w:val="continue"/>
            <w:tcBorders>
              <w:left w:val="single" w:color="auto" w:sz="4" w:space="0"/>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p>
        </w:tc>
        <w:tc>
          <w:tcPr>
            <w:tcW w:w="992" w:type="dxa"/>
            <w:tcBorders>
              <w:left w:val="single" w:color="auto" w:sz="4" w:space="0"/>
              <w:bottom w:val="single" w:color="auto" w:sz="4" w:space="0"/>
              <w:right w:val="single" w:color="auto" w:sz="4" w:space="0"/>
            </w:tcBorders>
            <w:noWrap w:val="0"/>
            <w:vAlign w:val="center"/>
          </w:tcPr>
          <w:p>
            <w:pPr>
              <w:jc w:val="left"/>
              <w:rPr>
                <w:rFonts w:hint="eastAsia" w:ascii="楷体" w:hAnsi="楷体" w:eastAsia="楷体" w:cs="楷体"/>
                <w:color w:val="000000"/>
                <w:szCs w:val="21"/>
              </w:rPr>
            </w:pPr>
            <w:r>
              <w:rPr>
                <w:rFonts w:hint="eastAsia" w:ascii="楷体" w:hAnsi="楷体" w:eastAsia="楷体" w:cs="楷体"/>
                <w:color w:val="000000"/>
                <w:szCs w:val="21"/>
              </w:rPr>
              <w:t>哲学与人生</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 xml:space="preserve">依据《中等职业学校哲学与人生教学大纲》开设。 </w:t>
            </w:r>
          </w:p>
        </w:tc>
        <w:tc>
          <w:tcPr>
            <w:tcW w:w="985" w:type="dxa"/>
            <w:noWrap w:val="0"/>
            <w:vAlign w:val="center"/>
          </w:tcPr>
          <w:p>
            <w:pPr>
              <w:pStyle w:val="6"/>
              <w:adjustRightInd w:val="0"/>
              <w:snapToGrid w:val="0"/>
              <w:spacing w:after="0" w:line="400" w:lineRule="exact"/>
              <w:ind w:left="0" w:leftChars="0"/>
              <w:jc w:val="center"/>
              <w:rPr>
                <w:rFonts w:hint="eastAsia" w:ascii="楷体" w:hAnsi="楷体" w:eastAsia="楷体" w:cs="楷体"/>
                <w:sz w:val="21"/>
                <w:szCs w:val="21"/>
              </w:rPr>
            </w:pPr>
            <w:r>
              <w:rPr>
                <w:rFonts w:hint="eastAsia" w:ascii="楷体" w:hAnsi="楷体" w:eastAsia="楷体" w:cs="楷体"/>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eastAsia" w:ascii="楷体" w:hAnsi="楷体" w:eastAsia="楷体" w:cs="楷体"/>
                <w:color w:val="000000"/>
                <w:szCs w:val="21"/>
              </w:rPr>
            </w:pPr>
            <w:r>
              <w:rPr>
                <w:rFonts w:hint="eastAsia" w:ascii="楷体" w:hAnsi="楷体" w:eastAsia="楷体" w:cs="楷体"/>
                <w:color w:val="000000"/>
                <w:szCs w:val="21"/>
              </w:rPr>
              <w:t>5</w:t>
            </w:r>
          </w:p>
        </w:tc>
        <w:tc>
          <w:tcPr>
            <w:tcW w:w="1418" w:type="dxa"/>
            <w:gridSpan w:val="2"/>
            <w:tcBorders>
              <w:top w:val="nil"/>
              <w:left w:val="single" w:color="auto" w:sz="4" w:space="0"/>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语文</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依据《中等职业学校语文教学大纲》开设。</w:t>
            </w:r>
          </w:p>
        </w:tc>
        <w:tc>
          <w:tcPr>
            <w:tcW w:w="985" w:type="dxa"/>
            <w:noWrap w:val="0"/>
            <w:vAlign w:val="center"/>
          </w:tcPr>
          <w:p>
            <w:pPr>
              <w:pStyle w:val="6"/>
              <w:adjustRightInd w:val="0"/>
              <w:snapToGrid w:val="0"/>
              <w:spacing w:after="0" w:line="400" w:lineRule="exact"/>
              <w:ind w:left="0" w:leftChars="0"/>
              <w:jc w:val="cente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eastAsia" w:ascii="楷体" w:hAnsi="楷体" w:eastAsia="楷体" w:cs="楷体"/>
                <w:color w:val="000000"/>
                <w:szCs w:val="21"/>
              </w:rPr>
            </w:pPr>
            <w:r>
              <w:rPr>
                <w:rFonts w:hint="eastAsia" w:ascii="楷体" w:hAnsi="楷体" w:eastAsia="楷体" w:cs="楷体"/>
                <w:color w:val="000000"/>
                <w:szCs w:val="21"/>
              </w:rPr>
              <w:t>6</w:t>
            </w:r>
          </w:p>
        </w:tc>
        <w:tc>
          <w:tcPr>
            <w:tcW w:w="1418" w:type="dxa"/>
            <w:gridSpan w:val="2"/>
            <w:tcBorders>
              <w:top w:val="nil"/>
              <w:left w:val="single" w:color="auto" w:sz="4" w:space="0"/>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数学</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依据《中等职业学校数学教学大纲》开设。</w:t>
            </w:r>
          </w:p>
        </w:tc>
        <w:tc>
          <w:tcPr>
            <w:tcW w:w="985" w:type="dxa"/>
            <w:noWrap w:val="0"/>
            <w:vAlign w:val="center"/>
          </w:tcPr>
          <w:p>
            <w:pPr>
              <w:pStyle w:val="6"/>
              <w:adjustRightInd w:val="0"/>
              <w:snapToGrid w:val="0"/>
              <w:spacing w:after="0" w:line="400" w:lineRule="exact"/>
              <w:ind w:left="0" w:leftChars="0"/>
              <w:jc w:val="cente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eastAsia" w:ascii="楷体" w:hAnsi="楷体" w:eastAsia="楷体" w:cs="楷体"/>
                <w:color w:val="000000"/>
                <w:szCs w:val="21"/>
              </w:rPr>
            </w:pPr>
            <w:r>
              <w:rPr>
                <w:rFonts w:hint="eastAsia" w:ascii="楷体" w:hAnsi="楷体" w:eastAsia="楷体" w:cs="楷体"/>
                <w:color w:val="000000"/>
                <w:szCs w:val="21"/>
              </w:rPr>
              <w:t>7</w:t>
            </w:r>
          </w:p>
        </w:tc>
        <w:tc>
          <w:tcPr>
            <w:tcW w:w="1418" w:type="dxa"/>
            <w:gridSpan w:val="2"/>
            <w:tcBorders>
              <w:top w:val="nil"/>
              <w:left w:val="single" w:color="auto" w:sz="4" w:space="0"/>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英语</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依据《中等职业学校英语教学大纲》开设。</w:t>
            </w:r>
          </w:p>
        </w:tc>
        <w:tc>
          <w:tcPr>
            <w:tcW w:w="985" w:type="dxa"/>
            <w:noWrap w:val="0"/>
            <w:vAlign w:val="center"/>
          </w:tcPr>
          <w:p>
            <w:pPr>
              <w:pStyle w:val="6"/>
              <w:adjustRightInd w:val="0"/>
              <w:snapToGrid w:val="0"/>
              <w:spacing w:after="0" w:line="400" w:lineRule="exact"/>
              <w:ind w:left="0" w:leftChars="0"/>
              <w:jc w:val="cente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eastAsia" w:ascii="楷体" w:hAnsi="楷体" w:eastAsia="楷体" w:cs="楷体"/>
                <w:color w:val="000000"/>
                <w:szCs w:val="21"/>
              </w:rPr>
            </w:pPr>
            <w:r>
              <w:rPr>
                <w:rFonts w:hint="eastAsia" w:ascii="楷体" w:hAnsi="楷体" w:eastAsia="楷体" w:cs="楷体"/>
                <w:color w:val="000000"/>
                <w:szCs w:val="21"/>
              </w:rPr>
              <w:t>8</w:t>
            </w:r>
          </w:p>
        </w:tc>
        <w:tc>
          <w:tcPr>
            <w:tcW w:w="1418" w:type="dxa"/>
            <w:gridSpan w:val="2"/>
            <w:tcBorders>
              <w:top w:val="nil"/>
              <w:left w:val="single" w:color="auto" w:sz="4" w:space="0"/>
              <w:bottom w:val="single" w:color="auto" w:sz="4" w:space="0"/>
              <w:right w:val="single" w:color="auto" w:sz="4" w:space="0"/>
            </w:tcBorders>
            <w:noWrap w:val="0"/>
            <w:vAlign w:val="center"/>
          </w:tcPr>
          <w:p>
            <w:pPr>
              <w:spacing w:line="400" w:lineRule="exact"/>
              <w:jc w:val="left"/>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计算机应用基础</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依据《中等职业学校计算机应用基础教学大纲》开设。</w:t>
            </w:r>
          </w:p>
        </w:tc>
        <w:tc>
          <w:tcPr>
            <w:tcW w:w="985" w:type="dxa"/>
            <w:noWrap w:val="0"/>
            <w:vAlign w:val="center"/>
          </w:tcPr>
          <w:p>
            <w:pPr>
              <w:pStyle w:val="6"/>
              <w:adjustRightInd w:val="0"/>
              <w:snapToGrid w:val="0"/>
              <w:spacing w:after="0" w:line="400" w:lineRule="exact"/>
              <w:ind w:left="0" w:leftChars="0"/>
              <w:jc w:val="cente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eastAsia" w:ascii="楷体" w:hAnsi="楷体" w:eastAsia="楷体" w:cs="楷体"/>
                <w:color w:val="000000"/>
                <w:szCs w:val="21"/>
              </w:rPr>
            </w:pPr>
            <w:r>
              <w:rPr>
                <w:rFonts w:hint="eastAsia" w:ascii="楷体" w:hAnsi="楷体" w:eastAsia="楷体" w:cs="楷体"/>
                <w:color w:val="000000"/>
                <w:szCs w:val="21"/>
              </w:rPr>
              <w:t>9</w:t>
            </w:r>
          </w:p>
        </w:tc>
        <w:tc>
          <w:tcPr>
            <w:tcW w:w="1418" w:type="dxa"/>
            <w:gridSpan w:val="2"/>
            <w:tcBorders>
              <w:top w:val="nil"/>
              <w:left w:val="single" w:color="auto" w:sz="4" w:space="0"/>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体育与健康</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依据《中等职业学校体育与健康教学大纲》开设。</w:t>
            </w:r>
          </w:p>
        </w:tc>
        <w:tc>
          <w:tcPr>
            <w:tcW w:w="985" w:type="dxa"/>
            <w:noWrap w:val="0"/>
            <w:vAlign w:val="center"/>
          </w:tcPr>
          <w:p>
            <w:pPr>
              <w:pStyle w:val="6"/>
              <w:adjustRightInd w:val="0"/>
              <w:snapToGrid w:val="0"/>
              <w:spacing w:after="0" w:line="400" w:lineRule="exact"/>
              <w:ind w:left="0" w:leftChars="0"/>
              <w:jc w:val="cente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spacing w:line="400" w:lineRule="exact"/>
              <w:jc w:val="center"/>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10</w:t>
            </w:r>
          </w:p>
        </w:tc>
        <w:tc>
          <w:tcPr>
            <w:tcW w:w="1418" w:type="dxa"/>
            <w:gridSpan w:val="2"/>
            <w:tcBorders>
              <w:top w:val="nil"/>
              <w:left w:val="single" w:color="auto" w:sz="4" w:space="0"/>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历史</w:t>
            </w:r>
          </w:p>
        </w:tc>
        <w:tc>
          <w:tcPr>
            <w:tcW w:w="5953" w:type="dxa"/>
            <w:tcBorders>
              <w:top w:val="nil"/>
              <w:left w:val="nil"/>
              <w:bottom w:val="single" w:color="auto" w:sz="4" w:space="0"/>
              <w:right w:val="single" w:color="auto" w:sz="4" w:space="0"/>
            </w:tcBorders>
            <w:noWrap w:val="0"/>
            <w:vAlign w:val="center"/>
          </w:tcPr>
          <w:p>
            <w:pPr>
              <w:spacing w:line="400" w:lineRule="exact"/>
              <w:jc w:val="left"/>
              <w:rPr>
                <w:rFonts w:hint="eastAsia" w:ascii="楷体" w:hAnsi="楷体" w:eastAsia="楷体" w:cs="楷体"/>
                <w:color w:val="000000"/>
                <w:szCs w:val="21"/>
              </w:rPr>
            </w:pPr>
            <w:r>
              <w:rPr>
                <w:rFonts w:hint="eastAsia" w:ascii="楷体" w:hAnsi="楷体" w:eastAsia="楷体" w:cs="楷体"/>
                <w:color w:val="000000"/>
                <w:szCs w:val="21"/>
              </w:rPr>
              <w:t>依据《中等职业学校历史教学大纲》开设。</w:t>
            </w:r>
          </w:p>
        </w:tc>
        <w:tc>
          <w:tcPr>
            <w:tcW w:w="985" w:type="dxa"/>
            <w:noWrap w:val="0"/>
            <w:vAlign w:val="center"/>
          </w:tcPr>
          <w:p>
            <w:pPr>
              <w:pStyle w:val="6"/>
              <w:adjustRightInd w:val="0"/>
              <w:snapToGrid w:val="0"/>
              <w:spacing w:after="0" w:line="400" w:lineRule="exact"/>
              <w:ind w:left="0" w:leftChars="0"/>
              <w:jc w:val="cente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36</w:t>
            </w:r>
          </w:p>
        </w:tc>
      </w:tr>
    </w:tbl>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（二）专业核心课程</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18"/>
        <w:gridCol w:w="6237"/>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ascii="楷体" w:hAnsi="楷体" w:eastAsia="楷体"/>
                <w:b/>
                <w:color w:val="000000"/>
                <w:szCs w:val="21"/>
              </w:rPr>
            </w:pPr>
            <w:r>
              <w:rPr>
                <w:rFonts w:hint="eastAsia" w:ascii="楷体" w:hAnsi="楷体" w:eastAsia="楷体"/>
                <w:b/>
                <w:color w:val="000000"/>
                <w:szCs w:val="21"/>
              </w:rPr>
              <w:t>序号</w:t>
            </w:r>
          </w:p>
        </w:tc>
        <w:tc>
          <w:tcPr>
            <w:tcW w:w="1418" w:type="dxa"/>
            <w:noWrap w:val="0"/>
            <w:vAlign w:val="center"/>
          </w:tcPr>
          <w:p>
            <w:pPr>
              <w:spacing w:line="360" w:lineRule="exact"/>
              <w:jc w:val="center"/>
              <w:rPr>
                <w:rFonts w:ascii="楷体" w:hAnsi="楷体" w:eastAsia="楷体"/>
                <w:b/>
                <w:color w:val="000000"/>
                <w:szCs w:val="21"/>
              </w:rPr>
            </w:pPr>
            <w:r>
              <w:rPr>
                <w:rFonts w:hint="eastAsia" w:ascii="楷体" w:hAnsi="楷体" w:eastAsia="楷体"/>
                <w:b/>
                <w:color w:val="000000"/>
                <w:szCs w:val="21"/>
              </w:rPr>
              <w:t>课程</w:t>
            </w:r>
            <w:r>
              <w:rPr>
                <w:rFonts w:ascii="楷体" w:hAnsi="楷体" w:eastAsia="楷体"/>
                <w:b/>
                <w:color w:val="000000"/>
                <w:szCs w:val="21"/>
              </w:rPr>
              <w:t>名称</w:t>
            </w:r>
          </w:p>
        </w:tc>
        <w:tc>
          <w:tcPr>
            <w:tcW w:w="6237" w:type="dxa"/>
            <w:noWrap w:val="0"/>
            <w:vAlign w:val="center"/>
          </w:tcPr>
          <w:p>
            <w:pPr>
              <w:spacing w:line="360" w:lineRule="exact"/>
              <w:jc w:val="center"/>
              <w:rPr>
                <w:rFonts w:ascii="楷体" w:hAnsi="楷体" w:eastAsia="楷体"/>
                <w:b/>
                <w:color w:val="000000"/>
                <w:szCs w:val="21"/>
              </w:rPr>
            </w:pPr>
            <w:r>
              <w:rPr>
                <w:rFonts w:hint="eastAsia" w:ascii="楷体" w:hAnsi="楷体" w:eastAsia="楷体"/>
                <w:b/>
                <w:color w:val="000000"/>
                <w:szCs w:val="21"/>
              </w:rPr>
              <w:t>主</w:t>
            </w:r>
            <w:r>
              <w:rPr>
                <w:rFonts w:ascii="楷体" w:hAnsi="楷体" w:eastAsia="楷体"/>
                <w:b/>
                <w:color w:val="000000"/>
                <w:szCs w:val="21"/>
              </w:rPr>
              <w:t>要教学内容和要求</w:t>
            </w:r>
          </w:p>
        </w:tc>
        <w:tc>
          <w:tcPr>
            <w:tcW w:w="843" w:type="dxa"/>
            <w:noWrap w:val="0"/>
            <w:vAlign w:val="center"/>
          </w:tcPr>
          <w:p>
            <w:pPr>
              <w:spacing w:line="360" w:lineRule="exact"/>
              <w:jc w:val="center"/>
              <w:rPr>
                <w:rFonts w:ascii="楷体" w:hAnsi="楷体" w:eastAsia="楷体"/>
                <w:b/>
                <w:color w:val="000000"/>
                <w:szCs w:val="21"/>
              </w:rPr>
            </w:pPr>
            <w:r>
              <w:rPr>
                <w:rFonts w:ascii="楷体" w:hAnsi="楷体" w:eastAsia="楷体"/>
                <w:b/>
                <w:color w:val="000000"/>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hint="eastAsia" w:ascii="楷体" w:hAnsi="楷体" w:eastAsia="楷体"/>
                <w:color w:val="000000"/>
                <w:szCs w:val="21"/>
              </w:rPr>
            </w:pPr>
            <w:r>
              <w:rPr>
                <w:rFonts w:hint="eastAsia" w:ascii="楷体" w:hAnsi="楷体" w:eastAsia="楷体"/>
                <w:color w:val="000000"/>
                <w:szCs w:val="21"/>
              </w:rPr>
              <w:t>1</w:t>
            </w:r>
          </w:p>
        </w:tc>
        <w:tc>
          <w:tcPr>
            <w:tcW w:w="1418" w:type="dxa"/>
            <w:noWrap w:val="0"/>
            <w:vAlign w:val="center"/>
          </w:tcPr>
          <w:p>
            <w:pPr>
              <w:tabs>
                <w:tab w:val="left" w:pos="360"/>
              </w:tabs>
              <w:rPr>
                <w:rFonts w:hint="default" w:ascii="楷体" w:hAnsi="楷体" w:eastAsia="楷体"/>
                <w:color w:val="000000"/>
                <w:szCs w:val="21"/>
                <w:lang w:val="en-US" w:eastAsia="zh-CN"/>
              </w:rPr>
            </w:pPr>
            <w:r>
              <w:rPr>
                <w:rFonts w:hint="eastAsia" w:ascii="楷体" w:hAnsi="楷体" w:eastAsia="楷体"/>
                <w:color w:val="000000"/>
                <w:szCs w:val="21"/>
                <w:lang w:val="en-US" w:eastAsia="zh-CN"/>
              </w:rPr>
              <w:t>会计基础</w:t>
            </w:r>
          </w:p>
        </w:tc>
        <w:tc>
          <w:tcPr>
            <w:tcW w:w="6237" w:type="dxa"/>
            <w:noWrap w:val="0"/>
            <w:vAlign w:val="center"/>
          </w:tcPr>
          <w:p>
            <w:pPr>
              <w:widowControl w:val="0"/>
              <w:autoSpaceDE w:val="0"/>
              <w:autoSpaceDN w:val="0"/>
              <w:spacing w:after="0" w:line="480" w:lineRule="exact"/>
              <w:ind w:firstLine="436" w:firstLineChars="200"/>
              <w:contextualSpacing/>
              <w:rPr>
                <w:rFonts w:ascii="仿宋" w:hAnsi="仿宋" w:eastAsia="仿宋" w:cs="仿宋"/>
                <w:spacing w:val="4"/>
                <w:sz w:val="28"/>
                <w:szCs w:val="28"/>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必修的一门专业基础课程。通过学习掌握会计的概念、职能、会计要素及会计等式；理解会计的对象、会计核算的基本前提与一般原则，会计要素的关系，会计核算形式的特点及其适应范围；掌握各种会计核算方法的概念、账户结构、借贷记账法、记账凭证的填制、会计账簿的登记、成本与费用概念、费用分配的基本方法、简要会计报表的编制和企业主要经济业务的账务处理等内容。了解会计的产生与发展、企业会计工作的组织、计电算化管理、账户的分类等内容。</w:t>
            </w:r>
          </w:p>
          <w:p>
            <w:pPr>
              <w:spacing w:line="360" w:lineRule="exact"/>
              <w:jc w:val="left"/>
              <w:rPr>
                <w:rFonts w:ascii="楷体" w:hAnsi="楷体" w:eastAsia="楷体"/>
                <w:color w:val="000000"/>
                <w:szCs w:val="21"/>
              </w:rPr>
            </w:pPr>
          </w:p>
        </w:tc>
        <w:tc>
          <w:tcPr>
            <w:tcW w:w="843" w:type="dxa"/>
            <w:noWrap w:val="0"/>
            <w:vAlign w:val="center"/>
          </w:tcPr>
          <w:p>
            <w:pPr>
              <w:spacing w:line="360" w:lineRule="exact"/>
              <w:jc w:val="center"/>
              <w:rPr>
                <w:rFonts w:hint="default" w:ascii="楷体" w:hAnsi="楷体" w:eastAsia="楷体"/>
                <w:color w:val="000000"/>
                <w:szCs w:val="21"/>
                <w:lang w:val="en-US" w:eastAsia="zh-CN"/>
              </w:rPr>
            </w:pPr>
            <w:r>
              <w:rPr>
                <w:rFonts w:hint="eastAsia" w:ascii="楷体" w:hAnsi="楷体" w:eastAsia="楷体"/>
                <w:color w:val="000000"/>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hint="eastAsia" w:ascii="楷体" w:hAnsi="楷体" w:eastAsia="楷体"/>
                <w:color w:val="000000"/>
                <w:szCs w:val="21"/>
              </w:rPr>
            </w:pPr>
            <w:r>
              <w:rPr>
                <w:rFonts w:hint="eastAsia" w:ascii="楷体" w:hAnsi="楷体" w:eastAsia="楷体"/>
                <w:color w:val="000000"/>
                <w:szCs w:val="21"/>
              </w:rPr>
              <w:t>2</w:t>
            </w:r>
          </w:p>
        </w:tc>
        <w:tc>
          <w:tcPr>
            <w:tcW w:w="1418" w:type="dxa"/>
            <w:noWrap w:val="0"/>
            <w:vAlign w:val="center"/>
          </w:tcPr>
          <w:p>
            <w:pPr>
              <w:rPr>
                <w:rFonts w:hint="default" w:ascii="楷体" w:hAnsi="楷体" w:eastAsia="楷体"/>
                <w:color w:val="000000"/>
                <w:szCs w:val="21"/>
                <w:lang w:val="en-US" w:eastAsia="zh-CN"/>
              </w:rPr>
            </w:pPr>
            <w:r>
              <w:rPr>
                <w:rFonts w:hint="eastAsia" w:ascii="楷体" w:hAnsi="楷体" w:eastAsia="楷体"/>
                <w:color w:val="000000"/>
                <w:szCs w:val="21"/>
                <w:lang w:val="en-US" w:eastAsia="zh-CN"/>
              </w:rPr>
              <w:t>统计基础</w:t>
            </w:r>
          </w:p>
        </w:tc>
        <w:tc>
          <w:tcPr>
            <w:tcW w:w="6237" w:type="dxa"/>
            <w:noWrap w:val="0"/>
            <w:vAlign w:val="center"/>
          </w:tcPr>
          <w:p>
            <w:pPr>
              <w:widowControl w:val="0"/>
              <w:autoSpaceDE w:val="0"/>
              <w:autoSpaceDN w:val="0"/>
              <w:spacing w:after="0" w:line="480" w:lineRule="exact"/>
              <w:ind w:firstLine="436" w:firstLineChars="200"/>
              <w:contextualSpacing/>
              <w:rPr>
                <w:rFonts w:ascii="楷体" w:hAnsi="楷体" w:eastAsia="楷体"/>
                <w:color w:val="000000"/>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必修的一门专业基础课程。通过学习理解统计的概念、作用、特点；掌握总体与总体单位、指标、标志、变量与变异等统计基本概念、统计工作过程的内容、相对指标的计算、平均指标与标志变动数的计算、动态分析水平指标与动态速度指标的计算、综合指数的计算、平均数指数的计算与指标的因素分析法、抽样误差的计算、点估计与区间估计、抽样单位数目的确定等内容；了解统计设计、统计表、中位数、众数、长期趋势预测、季节变动、平均指标指数、统计的相关分析等内容。</w:t>
            </w:r>
          </w:p>
        </w:tc>
        <w:tc>
          <w:tcPr>
            <w:tcW w:w="843" w:type="dxa"/>
            <w:noWrap w:val="0"/>
            <w:vAlign w:val="center"/>
          </w:tcPr>
          <w:p>
            <w:pPr>
              <w:spacing w:line="360" w:lineRule="exact"/>
              <w:jc w:val="center"/>
              <w:rPr>
                <w:rFonts w:hint="default" w:ascii="楷体" w:hAnsi="楷体" w:eastAsia="楷体"/>
                <w:color w:val="000000"/>
                <w:szCs w:val="21"/>
                <w:lang w:val="en-US" w:eastAsia="zh-CN"/>
              </w:rPr>
            </w:pPr>
            <w:r>
              <w:rPr>
                <w:rFonts w:hint="eastAsia" w:ascii="楷体" w:hAnsi="楷体" w:eastAsia="楷体"/>
                <w:color w:val="000000"/>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hint="eastAsia" w:ascii="楷体" w:hAnsi="楷体" w:eastAsia="楷体"/>
                <w:color w:val="000000"/>
                <w:szCs w:val="21"/>
              </w:rPr>
            </w:pPr>
            <w:r>
              <w:rPr>
                <w:rFonts w:hint="eastAsia" w:ascii="楷体" w:hAnsi="楷体" w:eastAsia="楷体"/>
                <w:color w:val="000000"/>
                <w:szCs w:val="21"/>
              </w:rPr>
              <w:t>3</w:t>
            </w:r>
          </w:p>
        </w:tc>
        <w:tc>
          <w:tcPr>
            <w:tcW w:w="1418" w:type="dxa"/>
            <w:noWrap w:val="0"/>
            <w:vAlign w:val="center"/>
          </w:tcPr>
          <w:p>
            <w:pPr>
              <w:rPr>
                <w:rFonts w:hint="default" w:ascii="楷体" w:hAnsi="楷体" w:eastAsia="楷体"/>
                <w:color w:val="000000"/>
                <w:szCs w:val="21"/>
                <w:lang w:val="en-US" w:eastAsia="zh-CN"/>
              </w:rPr>
            </w:pPr>
            <w:r>
              <w:rPr>
                <w:rFonts w:hint="eastAsia" w:ascii="楷体" w:hAnsi="楷体" w:eastAsia="楷体"/>
                <w:color w:val="000000"/>
                <w:szCs w:val="21"/>
                <w:lang w:val="en-US" w:eastAsia="zh-CN"/>
              </w:rPr>
              <w:t>经济法基础</w:t>
            </w:r>
          </w:p>
        </w:tc>
        <w:tc>
          <w:tcPr>
            <w:tcW w:w="6237" w:type="dxa"/>
            <w:noWrap w:val="0"/>
            <w:vAlign w:val="center"/>
          </w:tcPr>
          <w:p>
            <w:pPr>
              <w:widowControl w:val="0"/>
              <w:autoSpaceDE w:val="0"/>
              <w:autoSpaceDN w:val="0"/>
              <w:spacing w:after="0" w:line="480" w:lineRule="exact"/>
              <w:ind w:firstLine="436" w:firstLineChars="200"/>
              <w:contextualSpacing/>
              <w:rPr>
                <w:rFonts w:ascii="楷体" w:hAnsi="楷体" w:eastAsia="楷体"/>
                <w:color w:val="000000"/>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必修的一门专业基础课程。通过学习掌握主要经济法律、法规，包括公司法、经济合同法、会计法、会计准则、企业会计制度等内容；理解经济法的法律调整范围，公司法和经济合同法的有关法律概念；了解破产法、企业法、票据法及有关会计行政法规等内容；培养运用法律解决实际问题的能力。</w:t>
            </w:r>
          </w:p>
        </w:tc>
        <w:tc>
          <w:tcPr>
            <w:tcW w:w="843" w:type="dxa"/>
            <w:noWrap w:val="0"/>
            <w:vAlign w:val="center"/>
          </w:tcPr>
          <w:p>
            <w:pPr>
              <w:spacing w:line="360" w:lineRule="exact"/>
              <w:jc w:val="center"/>
              <w:rPr>
                <w:rFonts w:hint="default" w:ascii="楷体" w:hAnsi="楷体" w:eastAsia="楷体"/>
                <w:color w:val="000000"/>
                <w:szCs w:val="21"/>
                <w:lang w:val="en-US" w:eastAsia="zh-CN"/>
              </w:rPr>
            </w:pPr>
            <w:r>
              <w:rPr>
                <w:rFonts w:hint="eastAsia" w:ascii="楷体" w:hAnsi="楷体" w:eastAsia="楷体"/>
                <w:color w:val="00000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hint="eastAsia" w:ascii="楷体" w:hAnsi="楷体" w:eastAsia="楷体"/>
                <w:color w:val="C00000"/>
                <w:szCs w:val="21"/>
              </w:rPr>
            </w:pPr>
            <w:r>
              <w:rPr>
                <w:rFonts w:hint="eastAsia" w:ascii="楷体" w:hAnsi="楷体" w:eastAsia="楷体"/>
                <w:color w:val="000000"/>
                <w:szCs w:val="21"/>
                <w:lang w:val="en-US" w:eastAsia="zh-CN"/>
              </w:rPr>
              <w:t>4</w:t>
            </w:r>
          </w:p>
        </w:tc>
        <w:tc>
          <w:tcPr>
            <w:tcW w:w="1418" w:type="dxa"/>
            <w:noWrap w:val="0"/>
            <w:vAlign w:val="center"/>
          </w:tcPr>
          <w:p>
            <w:pPr>
              <w:rPr>
                <w:rFonts w:hint="default" w:ascii="楷体" w:hAnsi="楷体" w:eastAsia="楷体"/>
                <w:color w:val="C00000"/>
                <w:szCs w:val="21"/>
                <w:lang w:val="en-US"/>
              </w:rPr>
            </w:pPr>
            <w:r>
              <w:rPr>
                <w:rFonts w:hint="eastAsia" w:ascii="楷体" w:hAnsi="楷体" w:eastAsia="楷体"/>
                <w:color w:val="000000"/>
                <w:szCs w:val="21"/>
                <w:lang w:val="en-US" w:eastAsia="zh-CN"/>
              </w:rPr>
              <w:t>金融基础</w:t>
            </w:r>
          </w:p>
        </w:tc>
        <w:tc>
          <w:tcPr>
            <w:tcW w:w="6237" w:type="dxa"/>
            <w:noWrap w:val="0"/>
            <w:vAlign w:val="center"/>
          </w:tcPr>
          <w:p>
            <w:pPr>
              <w:widowControl w:val="0"/>
              <w:autoSpaceDE w:val="0"/>
              <w:autoSpaceDN w:val="0"/>
              <w:spacing w:after="0" w:line="480" w:lineRule="exact"/>
              <w:ind w:firstLine="436" w:firstLineChars="200"/>
              <w:contextualSpacing/>
              <w:rPr>
                <w:rFonts w:ascii="楷体" w:hAnsi="楷体" w:eastAsia="楷体"/>
                <w:color w:val="C00000"/>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必修的一门专业基础课程。通过学习货币、信用、金融市场、金融机构与金融体系、商业银行、中央银行、国际金融、货币供求与通货膨胀等内容，学生可以掌握金融的基本知识及基本经济政策，学会分析问题和解决问题。</w:t>
            </w:r>
          </w:p>
        </w:tc>
        <w:tc>
          <w:tcPr>
            <w:tcW w:w="843" w:type="dxa"/>
            <w:noWrap w:val="0"/>
            <w:vAlign w:val="center"/>
          </w:tcPr>
          <w:p>
            <w:pPr>
              <w:spacing w:line="360" w:lineRule="exact"/>
              <w:jc w:val="center"/>
              <w:rPr>
                <w:rFonts w:hint="default" w:ascii="楷体" w:hAnsi="楷体" w:eastAsia="楷体"/>
                <w:color w:val="C00000"/>
                <w:szCs w:val="21"/>
                <w:lang w:val="en-US" w:eastAsia="zh-CN"/>
              </w:rPr>
            </w:pPr>
            <w:r>
              <w:rPr>
                <w:rFonts w:hint="eastAsia" w:ascii="楷体" w:hAnsi="楷体" w:eastAsia="楷体"/>
                <w:color w:val="000000"/>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hint="eastAsia" w:ascii="楷体" w:hAnsi="楷体" w:eastAsia="楷体"/>
                <w:color w:val="000000"/>
                <w:szCs w:val="21"/>
              </w:rPr>
            </w:pPr>
            <w:r>
              <w:rPr>
                <w:rFonts w:hint="eastAsia" w:ascii="楷体" w:hAnsi="楷体" w:eastAsia="楷体"/>
                <w:color w:val="000000"/>
                <w:szCs w:val="21"/>
              </w:rPr>
              <w:t>5</w:t>
            </w:r>
          </w:p>
        </w:tc>
        <w:tc>
          <w:tcPr>
            <w:tcW w:w="1418" w:type="dxa"/>
            <w:noWrap w:val="0"/>
            <w:vAlign w:val="center"/>
          </w:tcPr>
          <w:p>
            <w:pPr>
              <w:rPr>
                <w:rFonts w:hint="default" w:ascii="楷体" w:hAnsi="楷体" w:eastAsia="楷体"/>
                <w:color w:val="000000"/>
                <w:szCs w:val="21"/>
                <w:lang w:val="en-US" w:eastAsia="zh-CN"/>
              </w:rPr>
            </w:pPr>
            <w:r>
              <w:rPr>
                <w:rFonts w:hint="eastAsia" w:ascii="楷体" w:hAnsi="楷体" w:eastAsia="楷体"/>
                <w:color w:val="000000"/>
                <w:szCs w:val="21"/>
                <w:lang w:val="en-US" w:eastAsia="zh-CN"/>
              </w:rPr>
              <w:t>会计基本技能</w:t>
            </w:r>
          </w:p>
        </w:tc>
        <w:tc>
          <w:tcPr>
            <w:tcW w:w="6237" w:type="dxa"/>
            <w:noWrap w:val="0"/>
            <w:vAlign w:val="center"/>
          </w:tcPr>
          <w:p>
            <w:pPr>
              <w:widowControl w:val="0"/>
              <w:autoSpaceDE w:val="0"/>
              <w:autoSpaceDN w:val="0"/>
              <w:spacing w:after="0" w:line="480" w:lineRule="exact"/>
              <w:ind w:firstLine="436" w:firstLineChars="200"/>
              <w:contextualSpacing/>
              <w:rPr>
                <w:rFonts w:hint="eastAsia" w:ascii="楷体" w:hAnsi="楷体" w:eastAsia="楷体"/>
                <w:color w:val="000000"/>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必修的一门专业基础课程。学习珠算的基本计算方法和简捷计算方法，学习与本专业有关的其他珠算知识，毕业时最低达到珠算普通三级水平，力争达到能手级水平。学习点钞，使学生掌握单指单张、多指多张点钞方法，并达到一定的熟练程度，并能使用点钞机和零售业服务终端，能识别伪钞。</w:t>
            </w:r>
          </w:p>
        </w:tc>
        <w:tc>
          <w:tcPr>
            <w:tcW w:w="843" w:type="dxa"/>
            <w:noWrap w:val="0"/>
            <w:vAlign w:val="center"/>
          </w:tcPr>
          <w:p>
            <w:pPr>
              <w:spacing w:line="360" w:lineRule="exact"/>
              <w:jc w:val="center"/>
              <w:rPr>
                <w:rFonts w:hint="default" w:ascii="楷体" w:hAnsi="楷体" w:eastAsia="楷体"/>
                <w:color w:val="000000"/>
                <w:szCs w:val="21"/>
                <w:lang w:val="en-US" w:eastAsia="zh-CN"/>
              </w:rPr>
            </w:pPr>
            <w:r>
              <w:rPr>
                <w:rFonts w:hint="eastAsia" w:ascii="楷体" w:hAnsi="楷体" w:eastAsia="楷体"/>
                <w:color w:val="000000"/>
                <w:szCs w:val="21"/>
                <w:lang w:val="en-US" w:eastAsia="zh-CN"/>
              </w:rPr>
              <w:t>234</w:t>
            </w:r>
          </w:p>
        </w:tc>
      </w:tr>
    </w:tbl>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(三</w:t>
      </w:r>
      <w:r>
        <w:rPr>
          <w:rFonts w:ascii="楷体" w:hAnsi="楷体" w:eastAsia="楷体" w:cs="仿宋"/>
          <w:bCs/>
          <w:sz w:val="26"/>
          <w:szCs w:val="26"/>
        </w:rPr>
        <w:t>)</w:t>
      </w:r>
      <w:r>
        <w:rPr>
          <w:rFonts w:hint="eastAsia" w:ascii="楷体" w:hAnsi="楷体" w:eastAsia="楷体" w:cs="仿宋"/>
          <w:bCs/>
          <w:sz w:val="26"/>
          <w:szCs w:val="26"/>
        </w:rPr>
        <w:t>专业</w:t>
      </w:r>
      <w:r>
        <w:rPr>
          <w:rFonts w:hint="eastAsia" w:ascii="楷体" w:hAnsi="楷体" w:eastAsia="楷体" w:cs="仿宋"/>
          <w:bCs/>
          <w:sz w:val="26"/>
          <w:szCs w:val="26"/>
          <w:lang w:val="en-US" w:eastAsia="zh-CN"/>
        </w:rPr>
        <w:t>技能方向必修</w:t>
      </w:r>
      <w:r>
        <w:rPr>
          <w:rFonts w:hint="eastAsia" w:ascii="楷体" w:hAnsi="楷体" w:eastAsia="楷体" w:cs="仿宋"/>
          <w:bCs/>
          <w:sz w:val="26"/>
          <w:szCs w:val="26"/>
        </w:rPr>
        <w:t>课程</w:t>
      </w:r>
    </w:p>
    <w:p>
      <w:pPr>
        <w:pStyle w:val="7"/>
        <w:adjustRightInd w:val="0"/>
        <w:snapToGrid w:val="0"/>
        <w:spacing w:before="0" w:beforeAutospacing="0" w:after="0" w:afterAutospacing="0" w:line="520" w:lineRule="exact"/>
        <w:jc w:val="both"/>
        <w:rPr>
          <w:rFonts w:hint="eastAsia" w:ascii="仿宋" w:hAnsi="仿宋" w:eastAsia="仿宋" w:cs="仿宋"/>
          <w:bCs/>
          <w:sz w:val="26"/>
          <w:szCs w:val="26"/>
        </w:rPr>
      </w:pPr>
      <w:r>
        <w:rPr>
          <w:rFonts w:hint="eastAsia" w:ascii="仿宋" w:hAnsi="仿宋" w:eastAsia="仿宋" w:cs="仿宋"/>
          <w:b/>
          <w:sz w:val="26"/>
          <w:szCs w:val="26"/>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35"/>
        <w:gridCol w:w="6220"/>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ascii="楷体" w:hAnsi="楷体" w:eastAsia="楷体"/>
                <w:b/>
                <w:color w:val="000000"/>
                <w:szCs w:val="21"/>
              </w:rPr>
            </w:pPr>
            <w:r>
              <w:rPr>
                <w:rFonts w:hint="eastAsia" w:ascii="楷体" w:hAnsi="楷体" w:eastAsia="楷体"/>
                <w:b/>
                <w:color w:val="000000"/>
                <w:szCs w:val="21"/>
              </w:rPr>
              <w:t>序号</w:t>
            </w:r>
          </w:p>
        </w:tc>
        <w:tc>
          <w:tcPr>
            <w:tcW w:w="1435" w:type="dxa"/>
            <w:noWrap w:val="0"/>
            <w:vAlign w:val="center"/>
          </w:tcPr>
          <w:p>
            <w:pPr>
              <w:spacing w:line="360" w:lineRule="exact"/>
              <w:jc w:val="center"/>
              <w:rPr>
                <w:rFonts w:ascii="楷体" w:hAnsi="楷体" w:eastAsia="楷体"/>
                <w:b/>
                <w:color w:val="000000"/>
                <w:szCs w:val="21"/>
              </w:rPr>
            </w:pPr>
            <w:r>
              <w:rPr>
                <w:rFonts w:hint="eastAsia" w:ascii="楷体" w:hAnsi="楷体" w:eastAsia="楷体"/>
                <w:b/>
                <w:color w:val="000000"/>
                <w:szCs w:val="21"/>
              </w:rPr>
              <w:t>课程</w:t>
            </w:r>
            <w:r>
              <w:rPr>
                <w:rFonts w:ascii="楷体" w:hAnsi="楷体" w:eastAsia="楷体"/>
                <w:b/>
                <w:color w:val="000000"/>
                <w:szCs w:val="21"/>
              </w:rPr>
              <w:t>名称</w:t>
            </w:r>
          </w:p>
        </w:tc>
        <w:tc>
          <w:tcPr>
            <w:tcW w:w="6220" w:type="dxa"/>
            <w:noWrap w:val="0"/>
            <w:vAlign w:val="center"/>
          </w:tcPr>
          <w:p>
            <w:pPr>
              <w:spacing w:line="360" w:lineRule="exact"/>
              <w:jc w:val="center"/>
              <w:rPr>
                <w:rFonts w:ascii="楷体" w:hAnsi="楷体" w:eastAsia="楷体"/>
                <w:b/>
                <w:color w:val="000000"/>
                <w:szCs w:val="21"/>
              </w:rPr>
            </w:pPr>
            <w:r>
              <w:rPr>
                <w:rFonts w:hint="eastAsia" w:ascii="楷体" w:hAnsi="楷体" w:eastAsia="楷体"/>
                <w:b/>
                <w:color w:val="000000"/>
                <w:szCs w:val="21"/>
              </w:rPr>
              <w:t>教学</w:t>
            </w:r>
            <w:r>
              <w:rPr>
                <w:rFonts w:ascii="楷体" w:hAnsi="楷体" w:eastAsia="楷体"/>
                <w:b/>
                <w:color w:val="000000"/>
                <w:szCs w:val="21"/>
              </w:rPr>
              <w:t>内容和要求</w:t>
            </w:r>
          </w:p>
        </w:tc>
        <w:tc>
          <w:tcPr>
            <w:tcW w:w="843" w:type="dxa"/>
            <w:noWrap w:val="0"/>
            <w:vAlign w:val="center"/>
          </w:tcPr>
          <w:p>
            <w:pPr>
              <w:spacing w:line="360" w:lineRule="exact"/>
              <w:jc w:val="center"/>
              <w:rPr>
                <w:rFonts w:ascii="楷体" w:hAnsi="楷体" w:eastAsia="楷体"/>
                <w:b/>
                <w:color w:val="000000"/>
                <w:szCs w:val="21"/>
              </w:rPr>
            </w:pPr>
            <w:r>
              <w:rPr>
                <w:rFonts w:ascii="楷体" w:hAnsi="楷体" w:eastAsia="楷体"/>
                <w:b/>
                <w:color w:val="000000"/>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ascii="楷体" w:hAnsi="楷体" w:eastAsia="楷体"/>
                <w:color w:val="000000"/>
                <w:szCs w:val="21"/>
              </w:rPr>
            </w:pPr>
            <w:r>
              <w:rPr>
                <w:rFonts w:hint="eastAsia" w:ascii="楷体" w:hAnsi="楷体" w:eastAsia="楷体"/>
                <w:color w:val="000000"/>
                <w:szCs w:val="21"/>
              </w:rPr>
              <w:t>1</w:t>
            </w:r>
          </w:p>
        </w:tc>
        <w:tc>
          <w:tcPr>
            <w:tcW w:w="1435" w:type="dxa"/>
            <w:noWrap w:val="0"/>
            <w:vAlign w:val="center"/>
          </w:tcPr>
          <w:p>
            <w:pPr>
              <w:rPr>
                <w:rFonts w:hint="default" w:ascii="楷体" w:hAnsi="楷体" w:eastAsia="楷体"/>
                <w:color w:val="000000"/>
                <w:szCs w:val="21"/>
                <w:lang w:val="en-US" w:eastAsia="zh-CN"/>
              </w:rPr>
            </w:pPr>
            <w:r>
              <w:rPr>
                <w:rFonts w:hint="eastAsia" w:ascii="楷体" w:hAnsi="楷体" w:eastAsia="楷体"/>
                <w:color w:val="000000"/>
                <w:szCs w:val="21"/>
                <w:lang w:val="en-US" w:eastAsia="zh-CN"/>
              </w:rPr>
              <w:t>企业会计事务实务</w:t>
            </w:r>
          </w:p>
        </w:tc>
        <w:tc>
          <w:tcPr>
            <w:tcW w:w="6220" w:type="dxa"/>
            <w:noWrap w:val="0"/>
            <w:vAlign w:val="center"/>
          </w:tcPr>
          <w:p>
            <w:pPr>
              <w:widowControl w:val="0"/>
              <w:autoSpaceDE w:val="0"/>
              <w:autoSpaceDN w:val="0"/>
              <w:spacing w:after="0" w:line="480" w:lineRule="exact"/>
              <w:ind w:firstLine="436" w:firstLineChars="200"/>
              <w:contextualSpacing/>
              <w:rPr>
                <w:rFonts w:ascii="楷体" w:hAnsi="楷体" w:eastAsia="楷体"/>
                <w:color w:val="000000"/>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专业的一门专业方向课程。通过学习明确</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的任务、作用和意义，系统地讲授货币资金、交易性金融资产、存货、固定资产、无形资产和其它资产、负债、所有者权益、收入成本费用、财务成果的全面核算和会计报表及分析等内容，培养学生对企业生产经营活动的专业核算能力。</w:t>
            </w:r>
          </w:p>
        </w:tc>
        <w:tc>
          <w:tcPr>
            <w:tcW w:w="843" w:type="dxa"/>
            <w:noWrap w:val="0"/>
            <w:vAlign w:val="center"/>
          </w:tcPr>
          <w:p>
            <w:pPr>
              <w:spacing w:line="360" w:lineRule="exact"/>
              <w:jc w:val="center"/>
              <w:rPr>
                <w:rFonts w:hint="default" w:ascii="楷体" w:hAnsi="楷体" w:eastAsia="楷体"/>
                <w:color w:val="000000"/>
                <w:szCs w:val="21"/>
                <w:lang w:val="en-US" w:eastAsia="zh-CN"/>
              </w:rPr>
            </w:pPr>
            <w:r>
              <w:rPr>
                <w:rFonts w:hint="eastAsia" w:ascii="楷体" w:hAnsi="楷体" w:eastAsia="楷体"/>
                <w:color w:val="000000"/>
                <w:szCs w:val="21"/>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ascii="楷体" w:hAnsi="楷体" w:eastAsia="楷体"/>
                <w:color w:val="000000"/>
                <w:szCs w:val="21"/>
              </w:rPr>
            </w:pPr>
            <w:r>
              <w:rPr>
                <w:rFonts w:hint="eastAsia" w:ascii="楷体" w:hAnsi="楷体" w:eastAsia="楷体"/>
                <w:color w:val="000000"/>
                <w:szCs w:val="21"/>
              </w:rPr>
              <w:t>2</w:t>
            </w:r>
          </w:p>
        </w:tc>
        <w:tc>
          <w:tcPr>
            <w:tcW w:w="1435" w:type="dxa"/>
            <w:noWrap w:val="0"/>
            <w:vAlign w:val="center"/>
          </w:tcPr>
          <w:p>
            <w:pPr>
              <w:rPr>
                <w:rFonts w:hint="eastAsia" w:ascii="楷体" w:hAnsi="楷体" w:eastAsia="楷体"/>
                <w:color w:val="000000"/>
                <w:szCs w:val="21"/>
              </w:rPr>
            </w:pPr>
            <w:r>
              <w:rPr>
                <w:rFonts w:hint="eastAsia" w:ascii="楷体" w:hAnsi="楷体" w:eastAsia="楷体"/>
                <w:color w:val="000000"/>
                <w:szCs w:val="21"/>
                <w:lang w:val="en-US" w:eastAsia="zh-CN"/>
              </w:rPr>
              <w:t>会计事务实务</w:t>
            </w:r>
          </w:p>
        </w:tc>
        <w:tc>
          <w:tcPr>
            <w:tcW w:w="6220" w:type="dxa"/>
            <w:noWrap w:val="0"/>
            <w:vAlign w:val="center"/>
          </w:tcPr>
          <w:p>
            <w:pPr>
              <w:widowControl w:val="0"/>
              <w:autoSpaceDE w:val="0"/>
              <w:autoSpaceDN w:val="0"/>
              <w:spacing w:after="0" w:line="480" w:lineRule="exact"/>
              <w:ind w:firstLine="436" w:firstLineChars="200"/>
              <w:contextualSpacing/>
              <w:rPr>
                <w:rFonts w:ascii="楷体" w:hAnsi="楷体" w:eastAsia="楷体"/>
                <w:color w:val="000000"/>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的一门专业方向课程。通过学习掌握企业会计信息系统分析与设计的基本原理、电算化会计软件的初始化设置、总账系统、报表系统以及工资核算、固定资产核算等业务核算子系统的操作方法；理解会计信息系统的数据流程、模块构建，</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对传统手工会计方式的影响；了解企业实行</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的管理要求与制度规范、购销存业务核算子系统、基于商品化会计软件的数据整理与加工。</w:t>
            </w:r>
          </w:p>
        </w:tc>
        <w:tc>
          <w:tcPr>
            <w:tcW w:w="843" w:type="dxa"/>
            <w:noWrap w:val="0"/>
            <w:vAlign w:val="center"/>
          </w:tcPr>
          <w:p>
            <w:pPr>
              <w:spacing w:line="360" w:lineRule="exact"/>
              <w:jc w:val="center"/>
              <w:rPr>
                <w:rFonts w:hint="default" w:ascii="楷体" w:hAnsi="楷体" w:eastAsia="楷体"/>
                <w:color w:val="000000"/>
                <w:szCs w:val="21"/>
                <w:lang w:val="en-US" w:eastAsia="zh-CN"/>
              </w:rPr>
            </w:pPr>
            <w:r>
              <w:rPr>
                <w:rFonts w:hint="eastAsia" w:ascii="楷体" w:hAnsi="楷体" w:eastAsia="楷体"/>
                <w:color w:val="000000"/>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spacing w:line="360" w:lineRule="exact"/>
              <w:jc w:val="center"/>
              <w:rPr>
                <w:rFonts w:ascii="楷体" w:hAnsi="楷体" w:eastAsia="楷体"/>
                <w:color w:val="000000"/>
                <w:szCs w:val="21"/>
              </w:rPr>
            </w:pPr>
            <w:r>
              <w:rPr>
                <w:rFonts w:hint="eastAsia" w:ascii="楷体" w:hAnsi="楷体" w:eastAsia="楷体"/>
                <w:color w:val="000000"/>
                <w:szCs w:val="21"/>
              </w:rPr>
              <w:t>3</w:t>
            </w:r>
          </w:p>
        </w:tc>
        <w:tc>
          <w:tcPr>
            <w:tcW w:w="1435" w:type="dxa"/>
            <w:noWrap w:val="0"/>
            <w:vAlign w:val="center"/>
          </w:tcPr>
          <w:p>
            <w:pPr>
              <w:rPr>
                <w:rFonts w:hint="default" w:ascii="楷体" w:hAnsi="楷体" w:eastAsia="楷体"/>
                <w:color w:val="000000"/>
                <w:szCs w:val="21"/>
                <w:lang w:val="en-US" w:eastAsia="zh-CN"/>
              </w:rPr>
            </w:pPr>
            <w:r>
              <w:rPr>
                <w:rFonts w:hint="eastAsia" w:ascii="楷体" w:hAnsi="楷体" w:eastAsia="楷体"/>
                <w:color w:val="000000"/>
                <w:szCs w:val="21"/>
                <w:lang w:val="en-US" w:eastAsia="zh-CN"/>
              </w:rPr>
              <w:t>收银实务</w:t>
            </w:r>
          </w:p>
        </w:tc>
        <w:tc>
          <w:tcPr>
            <w:tcW w:w="6220" w:type="dxa"/>
            <w:noWrap w:val="0"/>
            <w:vAlign w:val="center"/>
          </w:tcPr>
          <w:p>
            <w:pPr>
              <w:widowControl w:val="0"/>
              <w:autoSpaceDE w:val="0"/>
              <w:autoSpaceDN w:val="0"/>
              <w:spacing w:after="0" w:line="480" w:lineRule="exact"/>
              <w:ind w:firstLine="436" w:firstLineChars="200"/>
              <w:contextualSpacing/>
              <w:rPr>
                <w:rFonts w:ascii="楷体" w:hAnsi="楷体" w:eastAsia="楷体"/>
                <w:color w:val="000000"/>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的一门专业方向课程。它以国家收银员职业标准为基本依据，主要内容包括收银业务概述、收银岗位管理、收银基本技能、收银作业程序、收银业务操作、收银服务规范、收银相关业务处理、收银工作内部控制。教学中可以根据学生和学校教学的具体请况，结合收银职业岗位群的实际需要，选择与之对应的模块组织教学。</w:t>
            </w:r>
          </w:p>
        </w:tc>
        <w:tc>
          <w:tcPr>
            <w:tcW w:w="843" w:type="dxa"/>
            <w:noWrap w:val="0"/>
            <w:vAlign w:val="center"/>
          </w:tcPr>
          <w:p>
            <w:pPr>
              <w:spacing w:line="360" w:lineRule="exact"/>
              <w:jc w:val="center"/>
              <w:rPr>
                <w:rFonts w:hint="default" w:ascii="楷体" w:hAnsi="楷体" w:eastAsia="楷体"/>
                <w:color w:val="000000"/>
                <w:szCs w:val="21"/>
                <w:lang w:val="en-US" w:eastAsia="zh-CN"/>
              </w:rPr>
            </w:pPr>
            <w:r>
              <w:rPr>
                <w:rFonts w:hint="eastAsia" w:ascii="楷体" w:hAnsi="楷体" w:eastAsia="楷体" w:cs="楷体"/>
                <w:spacing w:val="4"/>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62" w:type="dxa"/>
            <w:noWrap w:val="0"/>
            <w:vAlign w:val="center"/>
          </w:tcPr>
          <w:p>
            <w:pPr>
              <w:spacing w:line="360" w:lineRule="exact"/>
              <w:jc w:val="center"/>
              <w:rPr>
                <w:rFonts w:hint="eastAsia" w:ascii="楷体" w:hAnsi="楷体" w:eastAsia="楷体"/>
                <w:color w:val="000000"/>
                <w:szCs w:val="21"/>
              </w:rPr>
            </w:pPr>
            <w:r>
              <w:rPr>
                <w:rFonts w:hint="eastAsia" w:ascii="楷体" w:hAnsi="楷体" w:eastAsia="楷体"/>
                <w:color w:val="000000"/>
                <w:szCs w:val="21"/>
              </w:rPr>
              <w:t>4</w:t>
            </w:r>
          </w:p>
        </w:tc>
        <w:tc>
          <w:tcPr>
            <w:tcW w:w="1435" w:type="dxa"/>
            <w:noWrap w:val="0"/>
            <w:vAlign w:val="center"/>
          </w:tcPr>
          <w:p>
            <w:pPr>
              <w:rPr>
                <w:rFonts w:hint="eastAsia" w:ascii="楷体" w:hAnsi="楷体" w:eastAsia="楷体"/>
                <w:color w:val="000000"/>
                <w:szCs w:val="21"/>
              </w:rPr>
            </w:pPr>
            <w:r>
              <w:rPr>
                <w:rFonts w:hint="eastAsia" w:ascii="楷体" w:hAnsi="楷体" w:eastAsia="楷体" w:cs="楷体"/>
                <w:spacing w:val="4"/>
                <w:sz w:val="21"/>
                <w:szCs w:val="21"/>
              </w:rPr>
              <w:t>会计综合模拟实训课程</w:t>
            </w:r>
          </w:p>
        </w:tc>
        <w:tc>
          <w:tcPr>
            <w:tcW w:w="6220" w:type="dxa"/>
            <w:noWrap w:val="0"/>
            <w:vAlign w:val="center"/>
          </w:tcPr>
          <w:p>
            <w:pPr>
              <w:widowControl w:val="0"/>
              <w:autoSpaceDE w:val="0"/>
              <w:autoSpaceDN w:val="0"/>
              <w:spacing w:after="0" w:line="480" w:lineRule="exact"/>
              <w:ind w:firstLine="436" w:firstLineChars="200"/>
              <w:contextualSpacing/>
              <w:rPr>
                <w:rFonts w:hint="eastAsia" w:ascii="楷体" w:hAnsi="楷体" w:eastAsia="楷体" w:cs="楷体"/>
                <w:spacing w:val="4"/>
                <w:sz w:val="21"/>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的一门专业方向课程。实训课程包括校内实训和毕业顶岗实习。除了包含在上列专业技能课程中的实训内容外，开设会计综合模拟实训、毕业顶岗实习等课程。其中会计综合实训是在学生毕业顶岗实习前设置的一门专业仿真实践课程。其通过对一个小型企业某月份实际会计业务的模拟，使学生掌握企业生产经营全过程的会计业务核算，进而完整的理解和掌握所学的会计基本知识和基本技能，具备独立处理会计实务的手工操作能力和点算化应用能力。</w:t>
            </w:r>
          </w:p>
          <w:p>
            <w:pPr>
              <w:spacing w:line="360" w:lineRule="exact"/>
              <w:jc w:val="left"/>
              <w:rPr>
                <w:rFonts w:hint="eastAsia" w:ascii="楷体" w:hAnsi="楷体" w:eastAsia="楷体"/>
                <w:color w:val="000000"/>
                <w:szCs w:val="21"/>
              </w:rPr>
            </w:pPr>
          </w:p>
        </w:tc>
        <w:tc>
          <w:tcPr>
            <w:tcW w:w="843" w:type="dxa"/>
            <w:noWrap w:val="0"/>
            <w:vAlign w:val="center"/>
          </w:tcPr>
          <w:p>
            <w:pPr>
              <w:spacing w:line="360" w:lineRule="exact"/>
              <w:jc w:val="center"/>
              <w:rPr>
                <w:rFonts w:hint="default" w:ascii="楷体" w:hAnsi="楷体" w:eastAsia="楷体"/>
                <w:color w:val="000000"/>
                <w:szCs w:val="21"/>
                <w:lang w:val="en-US" w:eastAsia="zh-CN"/>
              </w:rPr>
            </w:pPr>
            <w:r>
              <w:rPr>
                <w:rFonts w:hint="eastAsia" w:ascii="楷体" w:hAnsi="楷体" w:eastAsia="楷体"/>
                <w:color w:val="00000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62" w:type="dxa"/>
            <w:noWrap w:val="0"/>
            <w:vAlign w:val="center"/>
          </w:tcPr>
          <w:p>
            <w:pPr>
              <w:spacing w:line="360" w:lineRule="exact"/>
              <w:jc w:val="center"/>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5</w:t>
            </w:r>
          </w:p>
        </w:tc>
        <w:tc>
          <w:tcPr>
            <w:tcW w:w="1435" w:type="dxa"/>
            <w:noWrap w:val="0"/>
            <w:vAlign w:val="center"/>
          </w:tcPr>
          <w:p>
            <w:pPr>
              <w:rPr>
                <w:rFonts w:hint="eastAsia" w:ascii="楷体" w:hAnsi="楷体" w:eastAsia="楷体" w:cs="楷体"/>
                <w:spacing w:val="4"/>
                <w:sz w:val="21"/>
                <w:szCs w:val="21"/>
              </w:rPr>
            </w:pPr>
            <w:r>
              <w:rPr>
                <w:rFonts w:hint="eastAsia" w:ascii="楷体" w:hAnsi="楷体" w:eastAsia="楷体" w:cs="楷体"/>
                <w:spacing w:val="4"/>
                <w:sz w:val="21"/>
                <w:szCs w:val="21"/>
              </w:rPr>
              <w:t>沙盘模拟企业经营实训</w:t>
            </w:r>
          </w:p>
        </w:tc>
        <w:tc>
          <w:tcPr>
            <w:tcW w:w="6220" w:type="dxa"/>
            <w:noWrap w:val="0"/>
            <w:vAlign w:val="center"/>
          </w:tcPr>
          <w:p>
            <w:pPr>
              <w:widowControl w:val="0"/>
              <w:autoSpaceDE w:val="0"/>
              <w:autoSpaceDN w:val="0"/>
              <w:spacing w:after="0" w:line="480" w:lineRule="exact"/>
              <w:ind w:firstLine="436" w:firstLineChars="200"/>
              <w:contextualSpacing/>
              <w:rPr>
                <w:rFonts w:hint="eastAsia" w:ascii="楷体" w:hAnsi="楷体" w:eastAsia="楷体" w:cs="楷体"/>
                <w:spacing w:val="4"/>
                <w:sz w:val="21"/>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的一门专业方向课程。通过沙盘模拟训练，使受训者在分析市场、制定战略、营销策划、商品采购、财务管理等一系列活动中，参悟科学的管理规律，全面提升管理能力。根据对企业战略分析规划、网络营销、财务管理、采购管理、物流配送、仓储与库存管理的设计，做出正确的战略决策。</w:t>
            </w:r>
          </w:p>
          <w:p>
            <w:pPr>
              <w:widowControl w:val="0"/>
              <w:autoSpaceDE w:val="0"/>
              <w:autoSpaceDN w:val="0"/>
              <w:spacing w:after="0" w:line="480" w:lineRule="exact"/>
              <w:ind w:firstLine="436" w:firstLineChars="200"/>
              <w:contextualSpacing/>
              <w:rPr>
                <w:rFonts w:hint="eastAsia" w:ascii="楷体" w:hAnsi="楷体" w:eastAsia="楷体" w:cs="楷体"/>
                <w:color w:val="000000"/>
                <w:sz w:val="21"/>
                <w:szCs w:val="21"/>
              </w:rPr>
            </w:pPr>
            <w:r>
              <w:rPr>
                <w:rFonts w:hint="eastAsia" w:ascii="楷体" w:hAnsi="楷体" w:eastAsia="楷体" w:cs="楷体"/>
                <w:spacing w:val="4"/>
                <w:sz w:val="21"/>
                <w:szCs w:val="21"/>
              </w:rPr>
              <w:t>针对具体的教学内容和教学过程主要是采用游戏教学方式，把学生分成多个小组，每组5人，组成一家电子商务企业，学生分别担当不同的角色，有总裁CEO、营销总监CSO、财务总监CFO、运营总监COO、采购主管CPO 等，连续经营数个会计年度，由于各组学生决策不一样，每年的经营结果也就不一样，有的企业越做越好，有的企业可能面临破产，老师根据学生经营的结果，每年进行点评和分析。</w:t>
            </w:r>
          </w:p>
        </w:tc>
        <w:tc>
          <w:tcPr>
            <w:tcW w:w="843" w:type="dxa"/>
            <w:noWrap w:val="0"/>
            <w:vAlign w:val="center"/>
          </w:tcPr>
          <w:p>
            <w:pPr>
              <w:spacing w:line="360" w:lineRule="exact"/>
              <w:jc w:val="center"/>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62" w:type="dxa"/>
            <w:noWrap w:val="0"/>
            <w:vAlign w:val="center"/>
          </w:tcPr>
          <w:p>
            <w:pPr>
              <w:spacing w:line="360" w:lineRule="exact"/>
              <w:jc w:val="center"/>
              <w:rPr>
                <w:rFonts w:hint="default"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6</w:t>
            </w:r>
          </w:p>
        </w:tc>
        <w:tc>
          <w:tcPr>
            <w:tcW w:w="1435" w:type="dxa"/>
            <w:noWrap w:val="0"/>
            <w:vAlign w:val="center"/>
          </w:tcPr>
          <w:p>
            <w:pPr>
              <w:rPr>
                <w:rFonts w:hint="default" w:ascii="楷体" w:hAnsi="楷体" w:eastAsia="楷体" w:cs="楷体"/>
                <w:spacing w:val="4"/>
                <w:sz w:val="21"/>
                <w:szCs w:val="21"/>
                <w:lang w:val="en-US" w:eastAsia="zh-CN"/>
              </w:rPr>
            </w:pPr>
            <w:r>
              <w:rPr>
                <w:rFonts w:hint="eastAsia" w:ascii="楷体" w:hAnsi="楷体" w:eastAsia="楷体" w:cs="楷体"/>
                <w:spacing w:val="4"/>
                <w:sz w:val="21"/>
                <w:szCs w:val="21"/>
                <w:lang w:val="en-US" w:eastAsia="zh-CN"/>
              </w:rPr>
              <w:t>涉税业务办理</w:t>
            </w:r>
          </w:p>
        </w:tc>
        <w:tc>
          <w:tcPr>
            <w:tcW w:w="6220" w:type="dxa"/>
            <w:noWrap w:val="0"/>
            <w:vAlign w:val="center"/>
          </w:tcPr>
          <w:p>
            <w:pPr>
              <w:widowControl w:val="0"/>
              <w:autoSpaceDE w:val="0"/>
              <w:autoSpaceDN w:val="0"/>
              <w:spacing w:after="0" w:line="480" w:lineRule="exact"/>
              <w:ind w:firstLine="436" w:firstLineChars="200"/>
              <w:contextualSpacing/>
              <w:rPr>
                <w:rFonts w:hint="eastAsia" w:ascii="楷体" w:hAnsi="楷体" w:eastAsia="楷体" w:cs="楷体"/>
                <w:spacing w:val="4"/>
                <w:sz w:val="21"/>
                <w:szCs w:val="21"/>
              </w:rPr>
            </w:pPr>
            <w:r>
              <w:rPr>
                <w:rFonts w:hint="eastAsia" w:ascii="楷体" w:hAnsi="楷体" w:eastAsia="楷体" w:cs="楷体"/>
                <w:spacing w:val="4"/>
                <w:sz w:val="21"/>
                <w:szCs w:val="21"/>
              </w:rPr>
              <w:t>本课程是</w:t>
            </w:r>
            <w:r>
              <w:rPr>
                <w:rFonts w:hint="eastAsia" w:ascii="楷体" w:hAnsi="楷体" w:eastAsia="楷体" w:cs="楷体"/>
                <w:spacing w:val="4"/>
                <w:sz w:val="21"/>
                <w:szCs w:val="21"/>
                <w:lang w:eastAsia="zh-CN"/>
              </w:rPr>
              <w:t>会计事务</w:t>
            </w:r>
            <w:r>
              <w:rPr>
                <w:rFonts w:hint="eastAsia" w:ascii="楷体" w:hAnsi="楷体" w:eastAsia="楷体" w:cs="楷体"/>
                <w:spacing w:val="4"/>
                <w:sz w:val="21"/>
                <w:szCs w:val="21"/>
              </w:rPr>
              <w:t>专业的一门专业方向课程。通过学习了解税务管理的基本内容，理解税收的概念、特征、种类及增值税、消费税、企业所得税、个人所得税等税种的征收管理和申报缴纳和常见的税收法律责任，掌握税收制度的构成要素及增值税、消费税、企业所得税、个人所得税等税种的纳税人、征税范围、税率及应纳税额的计算方法和税款征收的基本内容。</w:t>
            </w:r>
          </w:p>
        </w:tc>
        <w:tc>
          <w:tcPr>
            <w:tcW w:w="843" w:type="dxa"/>
            <w:noWrap w:val="0"/>
            <w:vAlign w:val="center"/>
          </w:tcPr>
          <w:p>
            <w:pPr>
              <w:spacing w:line="360" w:lineRule="exact"/>
              <w:jc w:val="center"/>
              <w:rPr>
                <w:rFonts w:hint="default"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72</w:t>
            </w:r>
          </w:p>
        </w:tc>
      </w:tr>
    </w:tbl>
    <w:p>
      <w:pPr>
        <w:adjustRightInd w:val="0"/>
        <w:snapToGrid w:val="0"/>
        <w:spacing w:line="420" w:lineRule="exact"/>
        <w:rPr>
          <w:rFonts w:ascii="楷体" w:hAnsi="楷体" w:eastAsia="楷体" w:cs="仿宋"/>
          <w:bCs/>
          <w:sz w:val="26"/>
          <w:szCs w:val="26"/>
        </w:rPr>
      </w:pPr>
      <w:r>
        <w:rPr>
          <w:rFonts w:hint="eastAsia" w:ascii="楷体" w:hAnsi="楷体" w:eastAsia="楷体" w:cs="仿宋"/>
          <w:bCs/>
          <w:sz w:val="26"/>
          <w:szCs w:val="26"/>
        </w:rPr>
        <w:t>（</w:t>
      </w:r>
      <w:r>
        <w:rPr>
          <w:rFonts w:ascii="楷体" w:hAnsi="楷体" w:eastAsia="楷体" w:cs="仿宋"/>
          <w:bCs/>
          <w:sz w:val="26"/>
          <w:szCs w:val="26"/>
        </w:rPr>
        <w:t>四）顶岗实习</w:t>
      </w:r>
    </w:p>
    <w:p>
      <w:pPr>
        <w:adjustRightInd w:val="0"/>
        <w:snapToGrid w:val="0"/>
        <w:spacing w:line="420" w:lineRule="exact"/>
        <w:ind w:firstLine="520" w:firstLineChars="200"/>
        <w:rPr>
          <w:rFonts w:hint="eastAsia" w:ascii="楷体" w:hAnsi="楷体" w:eastAsia="楷体" w:cs="仿宋"/>
          <w:bCs/>
          <w:sz w:val="26"/>
          <w:szCs w:val="26"/>
        </w:rPr>
      </w:pPr>
      <w:r>
        <w:rPr>
          <w:rFonts w:hint="eastAsia" w:ascii="仿宋" w:hAnsi="仿宋" w:eastAsia="仿宋" w:cs="仿宋"/>
          <w:kern w:val="0"/>
          <w:sz w:val="26"/>
          <w:szCs w:val="26"/>
        </w:rPr>
        <w:t>本课程是</w:t>
      </w:r>
      <w:r>
        <w:rPr>
          <w:rFonts w:hint="eastAsia" w:ascii="仿宋" w:hAnsi="仿宋" w:eastAsia="仿宋" w:cs="仿宋"/>
          <w:kern w:val="0"/>
          <w:sz w:val="26"/>
          <w:szCs w:val="26"/>
          <w:lang w:val="en-US" w:eastAsia="zh-CN"/>
        </w:rPr>
        <w:t>会计事务</w:t>
      </w:r>
      <w:r>
        <w:rPr>
          <w:rFonts w:hint="eastAsia" w:ascii="仿宋" w:hAnsi="仿宋" w:eastAsia="仿宋" w:cs="仿宋"/>
          <w:kern w:val="0"/>
          <w:sz w:val="26"/>
          <w:szCs w:val="26"/>
        </w:rPr>
        <w:t>专业的综合岗位实践课程，是本专业人才培养目标达成的关键实践性教学环节，是巩固、拓展专业知识和提高技能水平，提升综合职业能力以及适应职业变化能力的重要途径。通过顶岗实习，更好地将理论与实践相结合，在实习过程中综合运用所学知识，解决生产过程中的实际问题，增强服务意识和岗位责任感，为学生的就业和职业发展奠定基础。</w:t>
      </w:r>
    </w:p>
    <w:p>
      <w:pPr>
        <w:adjustRightInd w:val="0"/>
        <w:snapToGrid w:val="0"/>
        <w:spacing w:line="420" w:lineRule="exact"/>
        <w:rPr>
          <w:rFonts w:ascii="楷体" w:hAnsi="楷体" w:eastAsia="楷体" w:cs="仿宋"/>
          <w:bCs/>
          <w:sz w:val="26"/>
          <w:szCs w:val="26"/>
        </w:rPr>
      </w:pPr>
      <w:r>
        <w:rPr>
          <w:rFonts w:hint="eastAsia" w:ascii="楷体" w:hAnsi="楷体" w:eastAsia="楷体" w:cs="仿宋"/>
          <w:bCs/>
          <w:sz w:val="26"/>
          <w:szCs w:val="26"/>
        </w:rPr>
        <w:t>（</w:t>
      </w:r>
      <w:r>
        <w:rPr>
          <w:rFonts w:hint="eastAsia" w:ascii="楷体" w:hAnsi="楷体" w:eastAsia="楷体" w:cs="仿宋"/>
          <w:bCs/>
          <w:sz w:val="26"/>
          <w:szCs w:val="26"/>
          <w:lang w:val="en-US" w:eastAsia="zh-CN"/>
        </w:rPr>
        <w:t>五</w:t>
      </w:r>
      <w:r>
        <w:rPr>
          <w:rFonts w:ascii="楷体" w:hAnsi="楷体" w:eastAsia="楷体" w:cs="仿宋"/>
          <w:bCs/>
          <w:sz w:val="26"/>
          <w:szCs w:val="26"/>
        </w:rPr>
        <w:t>）</w:t>
      </w:r>
      <w:r>
        <w:rPr>
          <w:rFonts w:hint="eastAsia" w:ascii="楷体" w:hAnsi="楷体" w:eastAsia="楷体" w:cs="仿宋"/>
          <w:bCs/>
          <w:sz w:val="26"/>
          <w:szCs w:val="26"/>
        </w:rPr>
        <w:t>选修</w:t>
      </w:r>
      <w:r>
        <w:rPr>
          <w:rFonts w:ascii="楷体" w:hAnsi="楷体" w:eastAsia="楷体" w:cs="仿宋"/>
          <w:bCs/>
          <w:sz w:val="26"/>
          <w:szCs w:val="26"/>
        </w:rPr>
        <w:t>课</w:t>
      </w:r>
      <w:r>
        <w:rPr>
          <w:rFonts w:hint="eastAsia" w:ascii="楷体" w:hAnsi="楷体" w:eastAsia="楷体" w:cs="仿宋"/>
          <w:bCs/>
          <w:sz w:val="26"/>
          <w:szCs w:val="26"/>
        </w:rPr>
        <w:t>程</w:t>
      </w:r>
    </w:p>
    <w:p>
      <w:pPr>
        <w:adjustRightInd w:val="0"/>
        <w:snapToGrid w:val="0"/>
        <w:spacing w:line="420" w:lineRule="exact"/>
        <w:ind w:firstLine="420" w:firstLineChars="200"/>
        <w:rPr>
          <w:rFonts w:hint="eastAsia" w:ascii="楷体" w:hAnsi="楷体" w:eastAsia="楷体" w:cs="楷体"/>
          <w:spacing w:val="4"/>
          <w:sz w:val="21"/>
          <w:szCs w:val="21"/>
          <w:lang w:eastAsia="zh-CN"/>
        </w:rPr>
      </w:pPr>
      <w:r>
        <w:rPr>
          <w:rFonts w:hint="eastAsia" w:ascii="楷体" w:hAnsi="楷体" w:eastAsia="楷体" w:cs="楷体"/>
          <w:kern w:val="0"/>
          <w:sz w:val="21"/>
          <w:szCs w:val="21"/>
        </w:rPr>
        <w:t>包括心理健康、礼仪、</w:t>
      </w:r>
      <w:r>
        <w:rPr>
          <w:rFonts w:hint="eastAsia" w:ascii="楷体" w:hAnsi="楷体" w:eastAsia="楷体" w:cs="楷体"/>
          <w:kern w:val="0"/>
          <w:sz w:val="21"/>
          <w:szCs w:val="21"/>
          <w:lang w:val="en-US" w:eastAsia="zh-CN"/>
        </w:rPr>
        <w:t>就业与</w:t>
      </w:r>
      <w:r>
        <w:rPr>
          <w:rFonts w:hint="eastAsia" w:ascii="楷体" w:hAnsi="楷体" w:eastAsia="楷体" w:cs="楷体"/>
          <w:kern w:val="0"/>
          <w:sz w:val="21"/>
          <w:szCs w:val="21"/>
        </w:rPr>
        <w:t>创业教育、</w:t>
      </w:r>
      <w:r>
        <w:rPr>
          <w:rFonts w:hint="eastAsia" w:ascii="楷体" w:hAnsi="楷体" w:eastAsia="楷体" w:cs="楷体"/>
          <w:kern w:val="0"/>
          <w:sz w:val="21"/>
          <w:szCs w:val="21"/>
          <w:lang w:val="en-US" w:eastAsia="zh-CN"/>
        </w:rPr>
        <w:t>财经应用文、企业文化、财务管理、</w:t>
      </w:r>
      <w:r>
        <w:rPr>
          <w:rFonts w:hint="eastAsia" w:ascii="楷体" w:hAnsi="楷体" w:eastAsia="楷体" w:cs="楷体"/>
          <w:spacing w:val="4"/>
          <w:sz w:val="21"/>
          <w:szCs w:val="21"/>
        </w:rPr>
        <w:t>《EXCEL在财务与会计中的应用》</w:t>
      </w:r>
      <w:r>
        <w:rPr>
          <w:rFonts w:hint="eastAsia" w:ascii="楷体" w:hAnsi="楷体" w:eastAsia="楷体" w:cs="楷体"/>
          <w:spacing w:val="4"/>
          <w:sz w:val="21"/>
          <w:szCs w:val="21"/>
          <w:lang w:eastAsia="zh-CN"/>
        </w:rPr>
        <w:t>。</w:t>
      </w:r>
    </w:p>
    <w:p>
      <w:pPr>
        <w:adjustRightInd w:val="0"/>
        <w:snapToGrid w:val="0"/>
        <w:spacing w:line="420" w:lineRule="exact"/>
        <w:rPr>
          <w:rFonts w:hint="eastAsia" w:ascii="楷体" w:hAnsi="楷体" w:eastAsia="楷体" w:cs="仿宋"/>
          <w:bCs/>
          <w:sz w:val="26"/>
          <w:szCs w:val="26"/>
        </w:rPr>
      </w:pPr>
      <w:bookmarkStart w:id="29" w:name="_Toc23112"/>
      <w:bookmarkStart w:id="30" w:name="_Toc5952"/>
      <w:bookmarkStart w:id="31" w:name="_Toc29243"/>
      <w:r>
        <w:rPr>
          <w:rFonts w:hint="eastAsia" w:ascii="楷体" w:hAnsi="楷体" w:eastAsia="楷体" w:cs="仿宋"/>
          <w:bCs/>
          <w:sz w:val="26"/>
          <w:szCs w:val="26"/>
        </w:rPr>
        <w:t>（</w:t>
      </w:r>
      <w:r>
        <w:rPr>
          <w:rFonts w:hint="eastAsia" w:ascii="楷体" w:hAnsi="楷体" w:eastAsia="楷体" w:cs="仿宋"/>
          <w:bCs/>
          <w:sz w:val="26"/>
          <w:szCs w:val="26"/>
          <w:lang w:val="en-US" w:eastAsia="zh-CN"/>
        </w:rPr>
        <w:t>六</w:t>
      </w:r>
      <w:r>
        <w:rPr>
          <w:rFonts w:hint="eastAsia" w:ascii="楷体" w:hAnsi="楷体" w:eastAsia="楷体" w:cs="仿宋"/>
          <w:bCs/>
          <w:sz w:val="26"/>
          <w:szCs w:val="26"/>
        </w:rPr>
        <w:t>）课程结构</w:t>
      </w:r>
      <w:bookmarkEnd w:id="29"/>
      <w:bookmarkEnd w:id="30"/>
      <w:bookmarkEnd w:id="31"/>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lang w:val="en-US" w:eastAsia="zh-CN"/>
        </w:rPr>
        <w:t>会计事务</w:t>
      </w:r>
      <w:r>
        <w:rPr>
          <w:rFonts w:hint="eastAsia" w:ascii="仿宋" w:hAnsi="仿宋" w:eastAsia="仿宋" w:cs="仿宋"/>
          <w:bCs/>
          <w:sz w:val="26"/>
          <w:szCs w:val="26"/>
        </w:rPr>
        <w:t>专业课程结构见图1。</w:t>
      </w:r>
    </w:p>
    <w:p>
      <w:pPr>
        <w:tabs>
          <w:tab w:val="left" w:pos="525"/>
        </w:tabs>
        <w:spacing w:line="240" w:lineRule="atLeast"/>
        <w:ind w:firstLine="420" w:firstLineChars="200"/>
        <w:rPr>
          <w:rFonts w:hint="eastAsia" w:ascii="仿宋" w:hAnsi="仿宋" w:eastAsia="仿宋"/>
          <w:sz w:val="32"/>
          <w:szCs w:val="32"/>
        </w:rPr>
      </w:pPr>
      <w:r>
        <w:rPr>
          <w:rFonts w:ascii="等线" w:hAnsi="等线" w:eastAsia="等线" w:cs="等线"/>
          <w:szCs w:val="21"/>
        </w:rPr>
        <mc:AlternateContent>
          <mc:Choice Requires="wpc">
            <w:drawing>
              <wp:inline distT="0" distB="0" distL="114300" distR="114300">
                <wp:extent cx="5600700" cy="7858760"/>
                <wp:effectExtent l="0" t="0" r="0" b="0"/>
                <wp:docPr id="23" name="画布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 name="矩形 61"/>
                        <wps:cNvSpPr/>
                        <wps:spPr>
                          <a:xfrm>
                            <a:off x="825195200" y="2147483647"/>
                            <a:ext cx="1496771200" cy="817740300"/>
                          </a:xfrm>
                          <a:prstGeom prst="rect">
                            <a:avLst/>
                          </a:prstGeom>
                          <a:solidFill>
                            <a:srgbClr val="DDDDDD"/>
                          </a:solidFill>
                          <a:ln w="9525" cap="flat" cmpd="sng">
                            <a:solidFill>
                              <a:srgbClr val="000000"/>
                            </a:solidFill>
                            <a:prstDash val="solid"/>
                            <a:miter/>
                            <a:headEnd type="none" w="med" len="med"/>
                            <a:tailEnd type="none" w="med" len="med"/>
                          </a:ln>
                          <a:effectLst/>
                        </wps:spPr>
                        <wps:bodyPr upright="1"/>
                      </wps:wsp>
                      <wps:wsp>
                        <wps:cNvPr id="48" name="文本框 48"/>
                        <wps:cNvSpPr txBox="1"/>
                        <wps:spPr>
                          <a:xfrm>
                            <a:off x="942130450" y="879195600"/>
                            <a:ext cx="2147011200" cy="1600400025"/>
                          </a:xfrm>
                          <a:prstGeom prst="rect">
                            <a:avLst/>
                          </a:prstGeom>
                          <a:solidFill>
                            <a:srgbClr val="C0C0C0">
                              <a:alpha val="49001"/>
                            </a:srgbClr>
                          </a:solidFill>
                          <a:ln w="9525" cap="flat" cmpd="sng">
                            <a:solidFill>
                              <a:srgbClr val="000000"/>
                            </a:solidFill>
                            <a:prstDash val="solid"/>
                            <a:miter/>
                            <a:headEnd type="none" w="med" len="med"/>
                            <a:tailEnd type="none" w="med" len="med"/>
                          </a:ln>
                          <a:effectLst/>
                        </wps:spPr>
                        <wps:txbx>
                          <w:txbxContent>
                            <w:p/>
                            <w:p/>
                            <w:p/>
                            <w:p/>
                            <w:p/>
                            <w:p/>
                            <w:p/>
                            <w:p/>
                            <w:p/>
                            <w:p/>
                            <w:p/>
                            <w:p/>
                            <w:p>
                              <w:pPr>
                                <w:jc w:val="center"/>
                                <w:rPr>
                                  <w:b/>
                                  <w:sz w:val="28"/>
                                  <w:szCs w:val="28"/>
                                </w:rPr>
                              </w:pPr>
                              <w:r>
                                <w:rPr>
                                  <w:b/>
                                  <w:sz w:val="28"/>
                                  <w:szCs w:val="28"/>
                                </w:rPr>
                                <w:t>……</w:t>
                              </w:r>
                            </w:p>
                          </w:txbxContent>
                        </wps:txbx>
                        <wps:bodyPr upright="1"/>
                      </wps:wsp>
                      <wps:wsp>
                        <wps:cNvPr id="49" name="文本框 49"/>
                        <wps:cNvSpPr txBox="1"/>
                        <wps:spPr>
                          <a:xfrm>
                            <a:off x="-1416050" y="1509033050"/>
                            <a:ext cx="556047275" cy="313709050"/>
                          </a:xfrm>
                          <a:prstGeom prst="rect">
                            <a:avLst/>
                          </a:prstGeom>
                          <a:solidFill>
                            <a:srgbClr val="C0C0C0">
                              <a:alpha val="49001"/>
                            </a:srgbClr>
                          </a:solidFill>
                          <a:ln w="9525" cap="flat" cmpd="sng">
                            <a:solidFill>
                              <a:srgbClr val="000000"/>
                            </a:solidFill>
                            <a:prstDash val="solid"/>
                            <a:miter/>
                            <a:headEnd type="none" w="med" len="med"/>
                            <a:tailEnd type="none" w="med" len="med"/>
                          </a:ln>
                          <a:effectLst/>
                        </wps:spPr>
                        <wps:txbx>
                          <w:txbxContent>
                            <w:p>
                              <w:pPr>
                                <w:rPr>
                                  <w:rFonts w:ascii="仿宋_GB2312" w:eastAsia="仿宋_GB2312"/>
                                </w:rPr>
                              </w:pPr>
                              <w:r>
                                <w:rPr>
                                  <w:rFonts w:hint="eastAsia" w:ascii="仿宋_GB2312" w:eastAsia="仿宋_GB2312"/>
                                </w:rPr>
                                <w:t>专业方向课  程</w:t>
                              </w:r>
                            </w:p>
                          </w:txbxContent>
                        </wps:txbx>
                        <wps:bodyPr upright="1"/>
                      </wps:wsp>
                      <wps:wsp>
                        <wps:cNvPr id="50" name="右箭头 50"/>
                        <wps:cNvSpPr/>
                        <wps:spPr>
                          <a:xfrm>
                            <a:off x="571566675" y="1623952175"/>
                            <a:ext cx="297983275" cy="135886825"/>
                          </a:xfrm>
                          <a:prstGeom prst="rightArrow">
                            <a:avLst>
                              <a:gd name="adj1" fmla="val 50000"/>
                              <a:gd name="adj2" fmla="val 54821"/>
                            </a:avLst>
                          </a:prstGeom>
                          <a:solidFill>
                            <a:srgbClr val="FFFFFF"/>
                          </a:solidFill>
                          <a:ln w="9525" cap="flat" cmpd="sng">
                            <a:solidFill>
                              <a:srgbClr val="000000"/>
                            </a:solidFill>
                            <a:prstDash val="solid"/>
                            <a:miter/>
                            <a:headEnd type="none" w="med" len="med"/>
                            <a:tailEnd type="none" w="med" len="med"/>
                          </a:ln>
                          <a:effectLst/>
                        </wps:spPr>
                        <wps:bodyPr upright="1"/>
                      </wps:wsp>
                      <wps:wsp>
                        <wps:cNvPr id="51" name="文本框 51"/>
                        <wps:cNvSpPr txBox="1"/>
                        <wps:spPr>
                          <a:xfrm>
                            <a:off x="1036888325" y="1635645700"/>
                            <a:ext cx="1066530125" cy="69032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sz w:val="18"/>
                                  <w:szCs w:val="18"/>
                                </w:rPr>
                              </w:pPr>
                              <w:r>
                                <w:rPr>
                                  <w:rFonts w:hint="eastAsia" w:ascii="仿宋_GB2312" w:eastAsia="仿宋_GB2312"/>
                                  <w:sz w:val="18"/>
                                  <w:szCs w:val="18"/>
                                </w:rPr>
                                <w:t>数字影音处理</w:t>
                              </w:r>
                            </w:p>
                            <w:p>
                              <w:pPr>
                                <w:rPr>
                                  <w:rFonts w:ascii="仿宋_GB2312" w:eastAsia="仿宋_GB2312"/>
                                  <w:sz w:val="18"/>
                                  <w:szCs w:val="18"/>
                                </w:rPr>
                              </w:pPr>
                              <w:r>
                                <w:rPr>
                                  <w:rFonts w:hint="eastAsia" w:ascii="仿宋_GB2312" w:eastAsia="仿宋_GB2312"/>
                                  <w:sz w:val="18"/>
                                  <w:szCs w:val="18"/>
                                </w:rPr>
                                <w:t>Maya三维动画制作</w:t>
                              </w:r>
                            </w:p>
                            <w:p>
                              <w:pPr>
                                <w:rPr>
                                  <w:rFonts w:ascii="仿宋_GB2312" w:eastAsia="仿宋_GB2312"/>
                                  <w:sz w:val="18"/>
                                  <w:szCs w:val="18"/>
                                </w:rPr>
                              </w:pPr>
                              <w:r>
                                <w:rPr>
                                  <w:rFonts w:hint="eastAsia" w:ascii="仿宋_GB2312" w:eastAsia="仿宋_GB2312"/>
                                  <w:sz w:val="18"/>
                                  <w:szCs w:val="18"/>
                                </w:rPr>
                                <w:t>影视特效制作</w:t>
                              </w:r>
                            </w:p>
                            <w:p>
                              <w:pPr>
                                <w:rPr>
                                  <w:rFonts w:hint="eastAsia" w:ascii="仿宋_GB2312" w:eastAsia="仿宋_GB2312"/>
                                  <w:sz w:val="18"/>
                                  <w:szCs w:val="18"/>
                                </w:rPr>
                              </w:pPr>
                              <w:r>
                                <w:rPr>
                                  <w:rFonts w:hint="eastAsia" w:ascii="仿宋_GB2312" w:eastAsia="仿宋_GB2312"/>
                                  <w:sz w:val="18"/>
                                  <w:szCs w:val="18"/>
                                </w:rPr>
                                <w:t>二维动画制作</w:t>
                              </w:r>
                            </w:p>
                          </w:txbxContent>
                        </wps:txbx>
                        <wps:bodyPr upright="1"/>
                      </wps:wsp>
                      <wps:wsp>
                        <wps:cNvPr id="52" name="文本框 52"/>
                        <wps:cNvSpPr txBox="1"/>
                        <wps:spPr>
                          <a:xfrm>
                            <a:off x="1159871950" y="956614800"/>
                            <a:ext cx="653224500" cy="31451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rPr>
                              </w:pPr>
                              <w:r>
                                <w:rPr>
                                  <w:rFonts w:hint="eastAsia" w:ascii="仿宋_GB2312" w:eastAsia="仿宋_GB2312"/>
                                  <w:sz w:val="18"/>
                                  <w:szCs w:val="18"/>
                                </w:rPr>
                                <w:t>多媒体应用</w:t>
                              </w:r>
                            </w:p>
                          </w:txbxContent>
                        </wps:txbx>
                        <wps:bodyPr upright="1"/>
                      </wps:wsp>
                      <wps:wsp>
                        <wps:cNvPr id="53" name="文本框 53"/>
                        <wps:cNvSpPr txBox="1"/>
                        <wps:spPr>
                          <a:xfrm>
                            <a:off x="2147483647" y="1634032800"/>
                            <a:ext cx="1047175325" cy="691934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sz w:val="18"/>
                                  <w:szCs w:val="18"/>
                                </w:rPr>
                              </w:pPr>
                              <w:r>
                                <w:rPr>
                                  <w:rFonts w:hint="eastAsia" w:ascii="仿宋_GB2312" w:eastAsia="仿宋_GB2312"/>
                                  <w:sz w:val="18"/>
                                  <w:szCs w:val="18"/>
                                </w:rPr>
                                <w:t>Photoshop影像艺术设计</w:t>
                              </w:r>
                            </w:p>
                            <w:p>
                              <w:pPr>
                                <w:rPr>
                                  <w:rFonts w:hint="eastAsia" w:ascii="仿宋_GB2312" w:eastAsia="仿宋_GB2312"/>
                                  <w:sz w:val="18"/>
                                  <w:szCs w:val="18"/>
                                </w:rPr>
                              </w:pPr>
                              <w:r>
                                <w:rPr>
                                  <w:rFonts w:hint="eastAsia" w:ascii="仿宋_GB2312" w:eastAsia="仿宋_GB2312"/>
                                  <w:sz w:val="18"/>
                                  <w:szCs w:val="18"/>
                                </w:rPr>
                                <w:t>企业形象视觉识别系统设计</w:t>
                              </w:r>
                            </w:p>
                            <w:p>
                              <w:pPr>
                                <w:rPr>
                                  <w:rFonts w:ascii="仿宋_GB2312" w:eastAsia="仿宋_GB2312"/>
                                  <w:sz w:val="18"/>
                                  <w:szCs w:val="18"/>
                                </w:rPr>
                              </w:pPr>
                              <w:r>
                                <w:rPr>
                                  <w:rFonts w:hint="eastAsia" w:ascii="仿宋_GB2312" w:eastAsia="仿宋_GB2312"/>
                                  <w:sz w:val="18"/>
                                  <w:szCs w:val="18"/>
                                </w:rPr>
                                <w:t>版式设计</w:t>
                              </w:r>
                            </w:p>
                            <w:p>
                              <w:pPr>
                                <w:rPr>
                                  <w:rFonts w:hint="eastAsia" w:ascii="仿宋_GB2312" w:eastAsia="仿宋_GB2312"/>
                                  <w:sz w:val="18"/>
                                  <w:szCs w:val="18"/>
                                </w:rPr>
                              </w:pPr>
                              <w:r>
                                <w:rPr>
                                  <w:rFonts w:hint="eastAsia" w:ascii="仿宋_GB2312" w:eastAsia="仿宋_GB2312"/>
                                  <w:sz w:val="18"/>
                                  <w:szCs w:val="18"/>
                                </w:rPr>
                                <w:t>包装艺术设计</w:t>
                              </w:r>
                            </w:p>
                            <w:p>
                              <w:r>
                                <w:rPr>
                                  <w:rFonts w:hint="eastAsia" w:ascii="仿宋_GB2312" w:eastAsia="仿宋_GB2312"/>
                                  <w:sz w:val="18"/>
                                  <w:szCs w:val="18"/>
                                </w:rPr>
                                <w:t>色彩构成</w:t>
                              </w:r>
                            </w:p>
                          </w:txbxContent>
                        </wps:txbx>
                        <wps:bodyPr upright="1"/>
                      </wps:wsp>
                      <wps:wsp>
                        <wps:cNvPr id="54" name="文本框 54"/>
                        <wps:cNvSpPr txBox="1"/>
                        <wps:spPr>
                          <a:xfrm>
                            <a:off x="2147483647" y="956614800"/>
                            <a:ext cx="747982375" cy="31451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rPr>
                              </w:pPr>
                              <w:r>
                                <w:rPr>
                                  <w:rFonts w:hint="eastAsia" w:ascii="仿宋_GB2312" w:eastAsia="仿宋_GB2312"/>
                                  <w:sz w:val="18"/>
                                  <w:szCs w:val="18"/>
                                </w:rPr>
                                <w:t>平面设计视野班</w:t>
                              </w:r>
                            </w:p>
                          </w:txbxContent>
                        </wps:txbx>
                        <wps:bodyPr upright="1"/>
                      </wps:wsp>
                      <wps:wsp>
                        <wps:cNvPr id="17" name="任意多边形 17"/>
                        <wps:cNvSpPr/>
                        <wps:spPr>
                          <a:xfrm rot="-5400000">
                            <a:off x="110490" y="3336290"/>
                            <a:ext cx="693420" cy="228600"/>
                          </a:xfrm>
                          <a:custGeom>
                            <a:avLst/>
                            <a:gdLst>
                              <a:gd name="A1" fmla="val 0"/>
                              <a:gd name="A2" fmla="val 0"/>
                            </a:gdLst>
                            <a:ahLst/>
                            <a:cxnLst>
                              <a:cxn ang="0">
                                <a:pos x="16200" y="0"/>
                              </a:cxn>
                              <a:cxn ang="0">
                                <a:pos x="0" y="10800"/>
                              </a:cxn>
                              <a:cxn ang="0">
                                <a:pos x="16200" y="21600"/>
                              </a:cxn>
                              <a:cxn ang="0">
                                <a:pos x="21600" y="10800"/>
                              </a:cxn>
                            </a:cxnLst>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C0C0C0">
                              <a:alpha val="28999"/>
                            </a:srgbClr>
                          </a:solidFill>
                          <a:ln w="9525" cap="flat" cmpd="sng">
                            <a:solidFill>
                              <a:srgbClr val="000000"/>
                            </a:solidFill>
                            <a:prstDash val="solid"/>
                            <a:miter/>
                            <a:headEnd type="none" w="med" len="med"/>
                            <a:tailEnd type="none" w="med" len="med"/>
                          </a:ln>
                        </wps:spPr>
                        <wps:bodyPr upright="1"/>
                      </wps:wsp>
                      <wps:wsp>
                        <wps:cNvPr id="56" name="文本框 56"/>
                        <wps:cNvSpPr txBox="1"/>
                        <wps:spPr>
                          <a:xfrm>
                            <a:off x="71164450" y="187261500"/>
                            <a:ext cx="508063500" cy="314515500"/>
                          </a:xfrm>
                          <a:prstGeom prst="rect">
                            <a:avLst/>
                          </a:prstGeom>
                          <a:solidFill>
                            <a:srgbClr val="C0C0C0">
                              <a:alpha val="49001"/>
                            </a:srgbClr>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rPr>
                              </w:pPr>
                              <w:r>
                                <w:rPr>
                                  <w:rFonts w:hint="eastAsia" w:ascii="仿宋_GB2312" w:eastAsia="仿宋_GB2312"/>
                                </w:rPr>
                                <w:t>选修</w:t>
                              </w:r>
                            </w:p>
                            <w:p>
                              <w:pPr>
                                <w:jc w:val="distribute"/>
                                <w:rPr>
                                  <w:rFonts w:ascii="仿宋_GB2312" w:eastAsia="仿宋_GB2312"/>
                                </w:rPr>
                              </w:pPr>
                              <w:r>
                                <w:rPr>
                                  <w:rFonts w:hint="eastAsia" w:ascii="仿宋_GB2312" w:eastAsia="仿宋_GB2312"/>
                                </w:rPr>
                                <w:t>课程</w:t>
                              </w:r>
                            </w:p>
                          </w:txbxContent>
                        </wps:txbx>
                        <wps:bodyPr upright="1"/>
                      </wps:wsp>
                      <wps:wsp>
                        <wps:cNvPr id="57" name="右箭头 57"/>
                        <wps:cNvSpPr/>
                        <wps:spPr>
                          <a:xfrm>
                            <a:off x="651808450" y="313067700"/>
                            <a:ext cx="145161000" cy="125806200"/>
                          </a:xfrm>
                          <a:prstGeom prst="rightArrow">
                            <a:avLst>
                              <a:gd name="adj1" fmla="val 50000"/>
                              <a:gd name="adj2" fmla="val 28846"/>
                            </a:avLst>
                          </a:prstGeom>
                          <a:solidFill>
                            <a:srgbClr val="FFFFFF"/>
                          </a:solidFill>
                          <a:ln w="9525" cap="flat" cmpd="sng">
                            <a:solidFill>
                              <a:srgbClr val="000000"/>
                            </a:solidFill>
                            <a:prstDash val="solid"/>
                            <a:miter/>
                            <a:headEnd type="none" w="med" len="med"/>
                            <a:tailEnd type="none" w="med" len="med"/>
                          </a:ln>
                          <a:effectLst/>
                        </wps:spPr>
                        <wps:bodyPr upright="1"/>
                      </wps:wsp>
                      <wps:wsp>
                        <wps:cNvPr id="18" name="任意多边形 18"/>
                        <wps:cNvSpPr/>
                        <wps:spPr>
                          <a:xfrm rot="-5400000">
                            <a:off x="110490" y="1256030"/>
                            <a:ext cx="693420" cy="228600"/>
                          </a:xfrm>
                          <a:custGeom>
                            <a:avLst/>
                            <a:gdLst>
                              <a:gd name="A1" fmla="val 0"/>
                              <a:gd name="A2" fmla="val 0"/>
                            </a:gdLst>
                            <a:ahLst/>
                            <a:cxnLst>
                              <a:cxn ang="0">
                                <a:pos x="16200" y="0"/>
                              </a:cxn>
                              <a:cxn ang="0">
                                <a:pos x="0" y="10800"/>
                              </a:cxn>
                              <a:cxn ang="0">
                                <a:pos x="16200" y="21600"/>
                              </a:cxn>
                              <a:cxn ang="0">
                                <a:pos x="21600" y="10800"/>
                              </a:cxn>
                            </a:cxnLst>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C0C0C0">
                              <a:alpha val="28999"/>
                            </a:srgbClr>
                          </a:solidFill>
                          <a:ln w="9525" cap="flat" cmpd="sng">
                            <a:solidFill>
                              <a:srgbClr val="000000"/>
                            </a:solidFill>
                            <a:prstDash val="solid"/>
                            <a:miter/>
                            <a:headEnd type="none" w="med" len="med"/>
                            <a:tailEnd type="none" w="med" len="med"/>
                          </a:ln>
                        </wps:spPr>
                        <wps:bodyPr upright="1"/>
                      </wps:wsp>
                      <wps:wsp>
                        <wps:cNvPr id="59" name="文本框 59"/>
                        <wps:cNvSpPr txBox="1"/>
                        <wps:spPr>
                          <a:xfrm>
                            <a:off x="-1416050" y="2147483647"/>
                            <a:ext cx="508063500" cy="314515500"/>
                          </a:xfrm>
                          <a:prstGeom prst="rect">
                            <a:avLst/>
                          </a:prstGeom>
                          <a:solidFill>
                            <a:srgbClr val="C0C0C0">
                              <a:alpha val="50999"/>
                            </a:srgbClr>
                          </a:solidFill>
                          <a:ln w="9525" cap="flat" cmpd="sng">
                            <a:solidFill>
                              <a:srgbClr val="000000"/>
                            </a:solidFill>
                            <a:prstDash val="solid"/>
                            <a:miter/>
                            <a:headEnd type="none" w="med" len="med"/>
                            <a:tailEnd type="none" w="med" len="med"/>
                          </a:ln>
                          <a:effectLst/>
                        </wps:spPr>
                        <wps:txbx>
                          <w:txbxContent>
                            <w:p>
                              <w:pPr>
                                <w:jc w:val="distribute"/>
                                <w:rPr>
                                  <w:rFonts w:hint="eastAsia" w:ascii="仿宋_GB2312" w:eastAsia="仿宋_GB2312"/>
                                  <w:sz w:val="18"/>
                                  <w:szCs w:val="18"/>
                                </w:rPr>
                              </w:pPr>
                              <w:r>
                                <w:rPr>
                                  <w:rFonts w:hint="eastAsia" w:ascii="仿宋_GB2312" w:eastAsia="仿宋_GB2312"/>
                                  <w:sz w:val="18"/>
                                  <w:szCs w:val="18"/>
                                </w:rPr>
                                <w:t>专业核心</w:t>
                              </w:r>
                            </w:p>
                            <w:p>
                              <w:pPr>
                                <w:jc w:val="distribute"/>
                                <w:rPr>
                                  <w:rFonts w:ascii="仿宋_GB2312" w:eastAsia="仿宋_GB2312"/>
                                  <w:sz w:val="18"/>
                                  <w:szCs w:val="18"/>
                                </w:rPr>
                              </w:pPr>
                              <w:r>
                                <w:rPr>
                                  <w:rFonts w:hint="eastAsia" w:ascii="仿宋_GB2312" w:eastAsia="仿宋_GB2312"/>
                                  <w:sz w:val="18"/>
                                  <w:szCs w:val="18"/>
                                </w:rPr>
                                <w:t>课  程</w:t>
                              </w:r>
                            </w:p>
                          </w:txbxContent>
                        </wps:txbx>
                        <wps:bodyPr upright="1"/>
                      </wps:wsp>
                      <wps:wsp>
                        <wps:cNvPr id="60" name="右箭头 60"/>
                        <wps:cNvSpPr/>
                        <wps:spPr>
                          <a:xfrm>
                            <a:off x="579227950" y="2147483647"/>
                            <a:ext cx="145161000" cy="125806200"/>
                          </a:xfrm>
                          <a:prstGeom prst="rightArrow">
                            <a:avLst>
                              <a:gd name="adj1" fmla="val 50000"/>
                              <a:gd name="adj2" fmla="val 28846"/>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4" name="文本框 64"/>
                        <wps:cNvSpPr txBox="1"/>
                        <wps:spPr>
                          <a:xfrm>
                            <a:off x="1667935450" y="2147483647"/>
                            <a:ext cx="580644000"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sz w:val="18"/>
                                  <w:szCs w:val="18"/>
                                </w:rPr>
                              </w:pPr>
                              <w:r>
                                <w:rPr>
                                  <w:rFonts w:hint="eastAsia" w:ascii="仿宋_GB2312" w:eastAsia="仿宋_GB2312"/>
                                  <w:sz w:val="18"/>
                                  <w:szCs w:val="18"/>
                                </w:rPr>
                                <w:t>计算机网络技术、常用工具软件、</w:t>
                              </w:r>
                            </w:p>
                            <w:p>
                              <w:pPr>
                                <w:rPr>
                                  <w:rFonts w:hint="eastAsia" w:ascii="仿宋_GB2312" w:eastAsia="仿宋_GB2312"/>
                                  <w:sz w:val="18"/>
                                  <w:szCs w:val="18"/>
                                </w:rPr>
                              </w:pPr>
                              <w:r>
                                <w:rPr>
                                  <w:rFonts w:hint="eastAsia" w:ascii="仿宋_GB2312" w:eastAsia="仿宋_GB2312"/>
                                  <w:sz w:val="18"/>
                                  <w:szCs w:val="18"/>
                                </w:rPr>
                                <w:t>数据库应用基础、</w:t>
                              </w:r>
                            </w:p>
                            <w:p>
                              <w:pPr>
                                <w:rPr>
                                  <w:rFonts w:hint="eastAsia" w:ascii="仿宋_GB2312" w:eastAsia="仿宋_GB2312"/>
                                  <w:sz w:val="18"/>
                                  <w:szCs w:val="18"/>
                                </w:rPr>
                              </w:pPr>
                              <w:r>
                                <w:rPr>
                                  <w:rFonts w:hint="eastAsia" w:ascii="仿宋_GB2312" w:eastAsia="仿宋_GB2312"/>
                                  <w:sz w:val="18"/>
                                  <w:szCs w:val="18"/>
                                </w:rPr>
                                <w:t>网页设计、计算机组装维修、综合布线、ASP动态网页制作</w:t>
                              </w:r>
                            </w:p>
                            <w:p>
                              <w:pPr>
                                <w:rPr>
                                  <w:rFonts w:hint="eastAsia" w:ascii="仿宋_GB2312" w:eastAsia="仿宋_GB2312"/>
                                  <w:sz w:val="18"/>
                                  <w:szCs w:val="18"/>
                                </w:rPr>
                              </w:pPr>
                              <w:r>
                                <w:rPr>
                                  <w:rFonts w:hint="eastAsia" w:ascii="仿宋_GB2312" w:eastAsia="仿宋_GB2312"/>
                                  <w:sz w:val="18"/>
                                  <w:szCs w:val="18"/>
                                </w:rPr>
                                <w:t>Photoshop图像处理</w:t>
                              </w:r>
                            </w:p>
                            <w:p>
                              <w:pPr>
                                <w:rPr>
                                  <w:rFonts w:hint="eastAsia" w:ascii="仿宋_GB2312" w:eastAsia="仿宋_GB2312"/>
                                  <w:sz w:val="18"/>
                                  <w:szCs w:val="18"/>
                                </w:rPr>
                              </w:pPr>
                            </w:p>
                          </w:txbxContent>
                        </wps:txbx>
                        <wps:bodyPr upright="1"/>
                      </wps:wsp>
                      <wps:wsp>
                        <wps:cNvPr id="19" name="任意多边形 19"/>
                        <wps:cNvSpPr/>
                        <wps:spPr>
                          <a:xfrm rot="-5400000">
                            <a:off x="84455" y="5119370"/>
                            <a:ext cx="694690" cy="229870"/>
                          </a:xfrm>
                          <a:custGeom>
                            <a:avLst/>
                            <a:gdLst>
                              <a:gd name="A1" fmla="val 0"/>
                              <a:gd name="A2" fmla="val 0"/>
                            </a:gdLst>
                            <a:ahLst/>
                            <a:cxnLst>
                              <a:cxn ang="0">
                                <a:pos x="16200" y="0"/>
                              </a:cxn>
                              <a:cxn ang="0">
                                <a:pos x="0" y="10800"/>
                              </a:cxn>
                              <a:cxn ang="0">
                                <a:pos x="16200" y="21600"/>
                              </a:cxn>
                              <a:cxn ang="0">
                                <a:pos x="21600" y="10800"/>
                              </a:cxn>
                            </a:cxnLst>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C0C0C0">
                              <a:alpha val="28999"/>
                            </a:srgbClr>
                          </a:solidFill>
                          <a:ln w="9525" cap="flat" cmpd="sng">
                            <a:solidFill>
                              <a:srgbClr val="000000"/>
                            </a:solidFill>
                            <a:prstDash val="solid"/>
                            <a:miter/>
                            <a:headEnd type="none" w="med" len="med"/>
                            <a:tailEnd type="none" w="med" len="med"/>
                          </a:ln>
                        </wps:spPr>
                        <wps:bodyPr upright="1"/>
                      </wps:wsp>
                      <wps:wsp>
                        <wps:cNvPr id="67" name="文本框 67"/>
                        <wps:cNvSpPr txBox="1"/>
                        <wps:spPr>
                          <a:xfrm>
                            <a:off x="-1416050" y="2147483647"/>
                            <a:ext cx="508063500" cy="314515500"/>
                          </a:xfrm>
                          <a:prstGeom prst="rect">
                            <a:avLst/>
                          </a:prstGeom>
                          <a:solidFill>
                            <a:srgbClr val="C0C0C0">
                              <a:alpha val="50999"/>
                            </a:srgbClr>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sz w:val="18"/>
                                  <w:szCs w:val="18"/>
                                </w:rPr>
                              </w:pPr>
                              <w:r>
                                <w:rPr>
                                  <w:rFonts w:hint="eastAsia" w:ascii="仿宋_GB2312" w:eastAsia="仿宋_GB2312"/>
                                  <w:sz w:val="18"/>
                                  <w:szCs w:val="18"/>
                                </w:rPr>
                                <w:t>文化基础课程</w:t>
                              </w:r>
                            </w:p>
                          </w:txbxContent>
                        </wps:txbx>
                        <wps:bodyPr upright="1"/>
                      </wps:wsp>
                      <wps:wsp>
                        <wps:cNvPr id="68" name="右箭头 68"/>
                        <wps:cNvSpPr/>
                        <wps:spPr>
                          <a:xfrm>
                            <a:off x="579227950" y="2147483647"/>
                            <a:ext cx="145161000" cy="125806200"/>
                          </a:xfrm>
                          <a:prstGeom prst="rightArrow">
                            <a:avLst>
                              <a:gd name="adj1" fmla="val 50000"/>
                              <a:gd name="adj2" fmla="val 28846"/>
                            </a:avLst>
                          </a:prstGeom>
                          <a:solidFill>
                            <a:srgbClr val="FFFFFF"/>
                          </a:solidFill>
                          <a:ln w="9525" cap="flat" cmpd="sng">
                            <a:solidFill>
                              <a:srgbClr val="000000"/>
                            </a:solidFill>
                            <a:prstDash val="solid"/>
                            <a:miter/>
                            <a:headEnd type="none" w="med" len="med"/>
                            <a:tailEnd type="none" w="med" len="med"/>
                          </a:ln>
                          <a:effectLst/>
                        </wps:spPr>
                        <wps:bodyPr upright="1"/>
                      </wps:wsp>
                      <wps:wsp>
                        <wps:cNvPr id="20" name="任意多边形 20"/>
                        <wps:cNvSpPr/>
                        <wps:spPr>
                          <a:xfrm rot="5400000">
                            <a:off x="4503420" y="4277360"/>
                            <a:ext cx="594360" cy="228600"/>
                          </a:xfrm>
                          <a:custGeom>
                            <a:avLst/>
                            <a:gdLst>
                              <a:gd name="A1" fmla="val 0"/>
                              <a:gd name="A2" fmla="val 0"/>
                            </a:gdLst>
                            <a:ahLst/>
                            <a:cxnLst>
                              <a:cxn ang="0">
                                <a:pos x="16200" y="0"/>
                              </a:cxn>
                              <a:cxn ang="0">
                                <a:pos x="0" y="10800"/>
                              </a:cxn>
                              <a:cxn ang="0">
                                <a:pos x="16200" y="21600"/>
                              </a:cxn>
                              <a:cxn ang="0">
                                <a:pos x="21600" y="10800"/>
                              </a:cxn>
                            </a:cxnLst>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C0C0C0">
                              <a:alpha val="28999"/>
                            </a:srgbClr>
                          </a:solidFill>
                          <a:ln w="9525" cap="flat" cmpd="sng">
                            <a:solidFill>
                              <a:srgbClr val="000000"/>
                            </a:solidFill>
                            <a:prstDash val="solid"/>
                            <a:miter/>
                            <a:headEnd type="none" w="med" len="med"/>
                            <a:tailEnd type="none" w="med" len="med"/>
                          </a:ln>
                        </wps:spPr>
                        <wps:bodyPr upright="1"/>
                      </wps:wsp>
                      <wps:wsp>
                        <wps:cNvPr id="76" name="文本框 76"/>
                        <wps:cNvSpPr txBox="1"/>
                        <wps:spPr>
                          <a:xfrm>
                            <a:off x="2147483647" y="2147483647"/>
                            <a:ext cx="508063500" cy="817740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sz w:val="18"/>
                                  <w:szCs w:val="18"/>
                                </w:rPr>
                              </w:pPr>
                              <w:r>
                                <w:rPr>
                                  <w:rFonts w:hint="eastAsia" w:ascii="仿宋_GB2312" w:eastAsia="仿宋_GB2312"/>
                                  <w:sz w:val="18"/>
                                  <w:szCs w:val="18"/>
                                </w:rPr>
                                <w:t>职业指导</w:t>
                              </w:r>
                            </w:p>
                            <w:p>
                              <w:pPr>
                                <w:rPr>
                                  <w:rFonts w:hint="eastAsia" w:ascii="仿宋_GB2312" w:eastAsia="仿宋_GB2312"/>
                                  <w:sz w:val="18"/>
                                  <w:szCs w:val="18"/>
                                </w:rPr>
                              </w:pPr>
                              <w:r>
                                <w:rPr>
                                  <w:rFonts w:hint="eastAsia" w:ascii="仿宋_GB2312" w:eastAsia="仿宋_GB2312"/>
                                  <w:sz w:val="18"/>
                                  <w:szCs w:val="18"/>
                                </w:rPr>
                                <w:t>创业教育</w:t>
                              </w:r>
                            </w:p>
                            <w:p>
                              <w:pPr>
                                <w:rPr>
                                  <w:rFonts w:hint="eastAsia" w:ascii="仿宋_GB2312" w:eastAsia="仿宋_GB2312"/>
                                  <w:sz w:val="18"/>
                                  <w:szCs w:val="18"/>
                                </w:rPr>
                              </w:pPr>
                              <w:r>
                                <w:rPr>
                                  <w:rFonts w:hint="eastAsia" w:ascii="仿宋_GB2312" w:eastAsia="仿宋_GB2312"/>
                                  <w:sz w:val="18"/>
                                  <w:szCs w:val="18"/>
                                </w:rPr>
                                <w:t>技能训练</w:t>
                              </w:r>
                            </w:p>
                            <w:p>
                              <w:pPr>
                                <w:rPr>
                                  <w:rFonts w:hint="eastAsia" w:ascii="仿宋_GB2312" w:eastAsia="仿宋_GB2312"/>
                                  <w:sz w:val="18"/>
                                  <w:szCs w:val="18"/>
                                </w:rPr>
                              </w:pPr>
                              <w:r>
                                <w:rPr>
                                  <w:rFonts w:hint="eastAsia" w:ascii="仿宋_GB2312" w:eastAsia="仿宋_GB2312"/>
                                  <w:sz w:val="18"/>
                                  <w:szCs w:val="18"/>
                                </w:rPr>
                                <w:t>考证指导</w:t>
                              </w:r>
                            </w:p>
                            <w:p>
                              <w:pPr>
                                <w:rPr>
                                  <w:rFonts w:hint="eastAsia" w:ascii="仿宋_GB2312" w:eastAsia="仿宋_GB2312"/>
                                  <w:sz w:val="18"/>
                                  <w:szCs w:val="18"/>
                                </w:rPr>
                              </w:pPr>
                              <w:r>
                                <w:rPr>
                                  <w:rFonts w:hint="eastAsia" w:ascii="仿宋_GB2312" w:eastAsia="仿宋_GB2312"/>
                                  <w:sz w:val="18"/>
                                  <w:szCs w:val="18"/>
                                </w:rPr>
                                <w:t>综合实训</w:t>
                              </w:r>
                            </w:p>
                            <w:p>
                              <w:pPr>
                                <w:rPr>
                                  <w:rFonts w:hint="eastAsia" w:ascii="仿宋_GB2312" w:eastAsia="仿宋_GB2312"/>
                                  <w:sz w:val="18"/>
                                  <w:szCs w:val="18"/>
                                </w:rPr>
                              </w:pPr>
                              <w:r>
                                <w:rPr>
                                  <w:rFonts w:hint="eastAsia" w:ascii="仿宋_GB2312" w:eastAsia="仿宋_GB2312"/>
                                  <w:sz w:val="18"/>
                                  <w:szCs w:val="18"/>
                                </w:rPr>
                                <w:t>顶岗实习</w:t>
                              </w:r>
                            </w:p>
                          </w:txbxContent>
                        </wps:txbx>
                        <wps:bodyPr upright="1"/>
                      </wps:wsp>
                      <wps:wsp>
                        <wps:cNvPr id="77" name="文本框 77"/>
                        <wps:cNvSpPr txBox="1"/>
                        <wps:spPr>
                          <a:xfrm>
                            <a:off x="-1416050" y="2147483647"/>
                            <a:ext cx="508063500" cy="251612400"/>
                          </a:xfrm>
                          <a:prstGeom prst="rect">
                            <a:avLst/>
                          </a:prstGeom>
                          <a:solidFill>
                            <a:srgbClr val="C0C0C0">
                              <a:alpha val="50999"/>
                            </a:srgbClr>
                          </a:solidFill>
                          <a:ln w="9525" cap="flat" cmpd="sng">
                            <a:solidFill>
                              <a:srgbClr val="000000"/>
                            </a:solidFill>
                            <a:prstDash val="solid"/>
                            <a:miter/>
                            <a:headEnd type="none" w="med" len="med"/>
                            <a:tailEnd type="none" w="med" len="med"/>
                          </a:ln>
                          <a:effectLst/>
                        </wps:spPr>
                        <wps:txbx>
                          <w:txbxContent>
                            <w:p>
                              <w:pPr>
                                <w:jc w:val="distribute"/>
                                <w:rPr>
                                  <w:rFonts w:hint="eastAsia" w:ascii="仿宋_GB2312" w:eastAsia="仿宋_GB2312"/>
                                  <w:sz w:val="18"/>
                                  <w:szCs w:val="18"/>
                                </w:rPr>
                              </w:pPr>
                              <w:r>
                                <w:rPr>
                                  <w:rFonts w:hint="eastAsia" w:ascii="仿宋_GB2312" w:eastAsia="仿宋_GB2312"/>
                                  <w:sz w:val="18"/>
                                  <w:szCs w:val="18"/>
                                </w:rPr>
                                <w:t>思想政治</w:t>
                              </w:r>
                            </w:p>
                          </w:txbxContent>
                        </wps:txbx>
                        <wps:bodyPr upright="1"/>
                      </wps:wsp>
                      <wps:wsp>
                        <wps:cNvPr id="78" name="右箭头 78"/>
                        <wps:cNvSpPr/>
                        <wps:spPr>
                          <a:xfrm>
                            <a:off x="579227950" y="2147483647"/>
                            <a:ext cx="145161000" cy="125806200"/>
                          </a:xfrm>
                          <a:prstGeom prst="rightArrow">
                            <a:avLst>
                              <a:gd name="adj1" fmla="val 50000"/>
                              <a:gd name="adj2" fmla="val 28846"/>
                            </a:avLst>
                          </a:prstGeom>
                          <a:solidFill>
                            <a:srgbClr val="FFFFFF"/>
                          </a:solidFill>
                          <a:ln w="9525" cap="flat" cmpd="sng">
                            <a:solidFill>
                              <a:srgbClr val="000000"/>
                            </a:solidFill>
                            <a:prstDash val="solid"/>
                            <a:miter/>
                            <a:headEnd type="none" w="med" len="med"/>
                            <a:tailEnd type="none" w="med" len="med"/>
                          </a:ln>
                          <a:effectLst/>
                        </wps:spPr>
                        <wps:bodyPr upright="1"/>
                      </wps:wsp>
                      <wps:wsp>
                        <wps:cNvPr id="79" name="矩形 79"/>
                        <wps:cNvSpPr/>
                        <wps:spPr>
                          <a:xfrm>
                            <a:off x="796969450" y="2147483647"/>
                            <a:ext cx="1624996750" cy="566127900"/>
                          </a:xfrm>
                          <a:prstGeom prst="rect">
                            <a:avLst/>
                          </a:prstGeom>
                          <a:solidFill>
                            <a:srgbClr val="DDDDDD"/>
                          </a:solidFill>
                          <a:ln w="9525" cap="flat" cmpd="sng">
                            <a:solidFill>
                              <a:srgbClr val="000000"/>
                            </a:solidFill>
                            <a:prstDash val="solid"/>
                            <a:miter/>
                            <a:headEnd type="none" w="med" len="med"/>
                            <a:tailEnd type="none" w="med" len="med"/>
                          </a:ln>
                          <a:effectLst/>
                        </wps:spPr>
                        <wps:bodyPr upright="1"/>
                      </wps:wsp>
                      <wps:wsp>
                        <wps:cNvPr id="80" name="文本框 80"/>
                        <wps:cNvSpPr txBox="1"/>
                        <wps:spPr>
                          <a:xfrm>
                            <a:off x="1768741700" y="2147483647"/>
                            <a:ext cx="580644000"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ascii="仿宋_GB2312" w:eastAsia="仿宋_GB2312"/>
                                  <w:sz w:val="18"/>
                                  <w:szCs w:val="18"/>
                                </w:rPr>
                                <w:t>哲学与人生</w:t>
                              </w:r>
                            </w:p>
                          </w:txbxContent>
                        </wps:txbx>
                        <wps:bodyPr upright="1"/>
                      </wps:wsp>
                      <wps:wsp>
                        <wps:cNvPr id="81" name="文本框 81"/>
                        <wps:cNvSpPr txBox="1"/>
                        <wps:spPr>
                          <a:xfrm>
                            <a:off x="1768741700" y="2147483647"/>
                            <a:ext cx="580644000"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ascii="仿宋_GB2312" w:eastAsia="仿宋_GB2312"/>
                                  <w:sz w:val="18"/>
                                  <w:szCs w:val="18"/>
                                </w:rPr>
                                <w:t>职业生涯规划</w:t>
                              </w:r>
                            </w:p>
                          </w:txbxContent>
                        </wps:txbx>
                        <wps:bodyPr upright="1"/>
                      </wps:wsp>
                      <wps:wsp>
                        <wps:cNvPr id="82" name="文本框 82"/>
                        <wps:cNvSpPr txBox="1"/>
                        <wps:spPr>
                          <a:xfrm>
                            <a:off x="897775700" y="2147483647"/>
                            <a:ext cx="725805000"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ascii="仿宋_GB2312" w:eastAsia="仿宋_GB2312"/>
                                  <w:sz w:val="18"/>
                                  <w:szCs w:val="18"/>
                                </w:rPr>
                                <w:t>经济政治与社会</w:t>
                              </w:r>
                            </w:p>
                          </w:txbxContent>
                        </wps:txbx>
                        <wps:bodyPr upright="1"/>
                      </wps:wsp>
                      <wps:wsp>
                        <wps:cNvPr id="83" name="文本框 83"/>
                        <wps:cNvSpPr txBox="1"/>
                        <wps:spPr>
                          <a:xfrm>
                            <a:off x="869549950" y="2147483647"/>
                            <a:ext cx="754030750"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ascii="仿宋_GB2312" w:eastAsia="仿宋_GB2312"/>
                                  <w:sz w:val="18"/>
                                  <w:szCs w:val="18"/>
                                </w:rPr>
                                <w:t>职业道德与法律</w:t>
                              </w:r>
                            </w:p>
                          </w:txbxContent>
                        </wps:txbx>
                        <wps:bodyPr upright="1"/>
                      </wps:wsp>
                      <wps:wsp>
                        <wps:cNvPr id="21" name="任意多边形 21"/>
                        <wps:cNvSpPr/>
                        <wps:spPr>
                          <a:xfrm rot="-5400000">
                            <a:off x="219075" y="6555740"/>
                            <a:ext cx="396240" cy="228600"/>
                          </a:xfrm>
                          <a:custGeom>
                            <a:avLst/>
                            <a:gdLst>
                              <a:gd name="A1" fmla="val 0"/>
                              <a:gd name="A2" fmla="val 0"/>
                            </a:gdLst>
                            <a:ahLst/>
                            <a:cxnLst>
                              <a:cxn ang="0">
                                <a:pos x="16200" y="0"/>
                              </a:cxn>
                              <a:cxn ang="0">
                                <a:pos x="0" y="10800"/>
                              </a:cxn>
                              <a:cxn ang="0">
                                <a:pos x="16200" y="21600"/>
                              </a:cxn>
                              <a:cxn ang="0">
                                <a:pos x="21600" y="10800"/>
                              </a:cxn>
                            </a:cxnLst>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C0C0C0">
                              <a:alpha val="28999"/>
                            </a:srgbClr>
                          </a:solidFill>
                          <a:ln w="9525" cap="flat" cmpd="sng">
                            <a:solidFill>
                              <a:srgbClr val="000000"/>
                            </a:solidFill>
                            <a:prstDash val="solid"/>
                            <a:miter/>
                            <a:headEnd type="none" w="med" len="med"/>
                            <a:tailEnd type="none" w="med" len="med"/>
                          </a:ln>
                        </wps:spPr>
                        <wps:bodyPr upright="1"/>
                      </wps:wsp>
                      <wps:wsp>
                        <wps:cNvPr id="85" name="矩形 85"/>
                        <wps:cNvSpPr/>
                        <wps:spPr>
                          <a:xfrm>
                            <a:off x="864711250" y="29600525"/>
                            <a:ext cx="2147011200" cy="723788875"/>
                          </a:xfrm>
                          <a:prstGeom prst="rect">
                            <a:avLst/>
                          </a:prstGeom>
                          <a:solidFill>
                            <a:srgbClr val="C0C0C0">
                              <a:alpha val="49001"/>
                            </a:srgbClr>
                          </a:solidFill>
                          <a:ln w="9525" cap="flat" cmpd="sng">
                            <a:solidFill>
                              <a:srgbClr val="000000"/>
                            </a:solidFill>
                            <a:prstDash val="solid"/>
                            <a:miter/>
                            <a:headEnd type="none" w="med" len="med"/>
                            <a:tailEnd type="none" w="med" len="med"/>
                          </a:ln>
                          <a:effectLst/>
                        </wps:spPr>
                        <wps:bodyPr upright="1"/>
                      </wps:wsp>
                      <wps:wsp>
                        <wps:cNvPr id="86" name="文本框 86"/>
                        <wps:cNvSpPr txBox="1"/>
                        <wps:spPr>
                          <a:xfrm>
                            <a:off x="957049775" y="91293950"/>
                            <a:ext cx="928627175" cy="5991923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sz w:val="18"/>
                                  <w:szCs w:val="18"/>
                                </w:rPr>
                              </w:pPr>
                              <w:r>
                                <w:rPr>
                                  <w:rFonts w:hint="eastAsia" w:ascii="仿宋_GB2312" w:eastAsia="仿宋_GB2312"/>
                                  <w:sz w:val="18"/>
                                  <w:szCs w:val="18"/>
                                </w:rPr>
                                <w:t>物理、化学、职业素养、中华优秀传统文化、心理健康、礼仪、创业教育、云计算应用、移动终端、其他</w:t>
                              </w:r>
                            </w:p>
                          </w:txbxContent>
                        </wps:txbx>
                        <wps:bodyPr upright="1"/>
                      </wps:wsp>
                      <wps:wsp>
                        <wps:cNvPr id="88" name="下箭头 88"/>
                        <wps:cNvSpPr/>
                        <wps:spPr>
                          <a:xfrm rot="10800000" flipV="1">
                            <a:off x="1432048825" y="1319517300"/>
                            <a:ext cx="163306125" cy="251612400"/>
                          </a:xfrm>
                          <a:prstGeom prst="downArrow">
                            <a:avLst>
                              <a:gd name="adj1" fmla="val 50000"/>
                              <a:gd name="adj2" fmla="val 38518"/>
                            </a:avLst>
                          </a:prstGeom>
                          <a:solidFill>
                            <a:srgbClr val="FFFFFF"/>
                          </a:solidFill>
                          <a:ln w="9525" cap="flat" cmpd="sng">
                            <a:solidFill>
                              <a:srgbClr val="000000"/>
                            </a:solidFill>
                            <a:prstDash val="solid"/>
                            <a:miter/>
                            <a:headEnd type="none" w="med" len="med"/>
                            <a:tailEnd type="none" w="med" len="med"/>
                          </a:ln>
                          <a:effectLst/>
                        </wps:spPr>
                        <wps:bodyPr vert="eaVert" upright="1"/>
                      </wps:wsp>
                      <wps:wsp>
                        <wps:cNvPr id="89" name="下箭头 89"/>
                        <wps:cNvSpPr/>
                        <wps:spPr>
                          <a:xfrm rot="10800000" flipV="1">
                            <a:off x="2147483647" y="1319517300"/>
                            <a:ext cx="163306125" cy="269354300"/>
                          </a:xfrm>
                          <a:prstGeom prst="downArrow">
                            <a:avLst>
                              <a:gd name="adj1" fmla="val 50000"/>
                              <a:gd name="adj2" fmla="val 41234"/>
                            </a:avLst>
                          </a:prstGeom>
                          <a:solidFill>
                            <a:srgbClr val="FFFFFF"/>
                          </a:solidFill>
                          <a:ln w="9525" cap="flat" cmpd="sng">
                            <a:solidFill>
                              <a:srgbClr val="000000"/>
                            </a:solidFill>
                            <a:prstDash val="solid"/>
                            <a:miter/>
                            <a:headEnd type="none" w="med" len="med"/>
                            <a:tailEnd type="none" w="med" len="med"/>
                          </a:ln>
                          <a:effectLst/>
                        </wps:spPr>
                        <wps:bodyPr vert="eaVert" upright="1"/>
                      </wps:wsp>
                      <wps:wsp>
                        <wps:cNvPr id="69" name="矩形 69"/>
                        <wps:cNvSpPr/>
                        <wps:spPr>
                          <a:xfrm>
                            <a:off x="796969450" y="2147483647"/>
                            <a:ext cx="1379029500" cy="817740300"/>
                          </a:xfrm>
                          <a:prstGeom prst="rect">
                            <a:avLst/>
                          </a:prstGeom>
                          <a:solidFill>
                            <a:srgbClr val="DDDDDD"/>
                          </a:solidFill>
                          <a:ln w="9525" cap="flat" cmpd="sng">
                            <a:solidFill>
                              <a:srgbClr val="000000"/>
                            </a:solidFill>
                            <a:prstDash val="solid"/>
                            <a:miter/>
                            <a:headEnd type="none" w="med" len="med"/>
                            <a:tailEnd type="none" w="med" len="med"/>
                          </a:ln>
                          <a:effectLst/>
                        </wps:spPr>
                        <wps:bodyPr upright="1"/>
                      </wps:wsp>
                      <wps:wsp>
                        <wps:cNvPr id="70" name="文本框 70"/>
                        <wps:cNvSpPr txBox="1"/>
                        <wps:spPr>
                          <a:xfrm>
                            <a:off x="869953175" y="2147483647"/>
                            <a:ext cx="580240775"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sz w:val="18"/>
                                  <w:szCs w:val="18"/>
                                </w:rPr>
                              </w:pPr>
                              <w:r>
                                <w:rPr>
                                  <w:rFonts w:hint="eastAsia" w:ascii="仿宋_GB2312" w:eastAsia="仿宋_GB2312"/>
                                  <w:sz w:val="18"/>
                                  <w:szCs w:val="18"/>
                                </w:rPr>
                                <w:t>数学</w:t>
                              </w:r>
                            </w:p>
                            <w:p>
                              <w:pPr>
                                <w:rPr>
                                  <w:szCs w:val="18"/>
                                </w:rPr>
                              </w:pPr>
                            </w:p>
                          </w:txbxContent>
                        </wps:txbx>
                        <wps:bodyPr upright="1"/>
                      </wps:wsp>
                      <wps:wsp>
                        <wps:cNvPr id="71" name="文本框 71"/>
                        <wps:cNvSpPr txBox="1"/>
                        <wps:spPr>
                          <a:xfrm>
                            <a:off x="1520758325" y="2147483647"/>
                            <a:ext cx="580240775"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sz w:val="18"/>
                                  <w:szCs w:val="18"/>
                                </w:rPr>
                              </w:pPr>
                              <w:r>
                                <w:rPr>
                                  <w:rFonts w:hint="eastAsia" w:ascii="仿宋_GB2312" w:eastAsia="仿宋_GB2312"/>
                                  <w:sz w:val="18"/>
                                  <w:szCs w:val="18"/>
                                </w:rPr>
                                <w:t>英语</w:t>
                              </w:r>
                            </w:p>
                            <w:p>
                              <w:pPr>
                                <w:rPr>
                                  <w:szCs w:val="18"/>
                                </w:rPr>
                              </w:pPr>
                            </w:p>
                          </w:txbxContent>
                        </wps:txbx>
                        <wps:bodyPr upright="1"/>
                      </wps:wsp>
                      <wps:wsp>
                        <wps:cNvPr id="72" name="文本框 72"/>
                        <wps:cNvSpPr txBox="1"/>
                        <wps:spPr>
                          <a:xfrm>
                            <a:off x="869549950" y="2147483647"/>
                            <a:ext cx="725805000"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18"/>
                                  <w:szCs w:val="18"/>
                                </w:rPr>
                              </w:pPr>
                              <w:r>
                                <w:rPr>
                                  <w:rFonts w:hint="eastAsia" w:ascii="仿宋_GB2312" w:eastAsia="仿宋_GB2312"/>
                                  <w:sz w:val="18"/>
                                  <w:szCs w:val="18"/>
                                </w:rPr>
                                <w:t>信息技术</w:t>
                              </w:r>
                            </w:p>
                          </w:txbxContent>
                        </wps:txbx>
                        <wps:bodyPr upright="1"/>
                      </wps:wsp>
                      <wps:wsp>
                        <wps:cNvPr id="73" name="文本框 73"/>
                        <wps:cNvSpPr txBox="1"/>
                        <wps:spPr>
                          <a:xfrm>
                            <a:off x="1522774450" y="2147483647"/>
                            <a:ext cx="580240775"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sz w:val="18"/>
                                  <w:szCs w:val="18"/>
                                </w:rPr>
                              </w:pPr>
                              <w:r>
                                <w:rPr>
                                  <w:rFonts w:hint="eastAsia" w:ascii="仿宋_GB2312" w:eastAsia="仿宋_GB2312"/>
                                  <w:sz w:val="18"/>
                                  <w:szCs w:val="18"/>
                                </w:rPr>
                                <w:t>体育与健康</w:t>
                              </w:r>
                            </w:p>
                            <w:p>
                              <w:pPr>
                                <w:jc w:val="distribute"/>
                                <w:rPr>
                                  <w:sz w:val="18"/>
                                </w:rPr>
                              </w:pPr>
                            </w:p>
                          </w:txbxContent>
                        </wps:txbx>
                        <wps:bodyPr upright="1"/>
                      </wps:wsp>
                      <wps:wsp>
                        <wps:cNvPr id="74" name="文本框 74"/>
                        <wps:cNvSpPr txBox="1"/>
                        <wps:spPr>
                          <a:xfrm>
                            <a:off x="869953175" y="2147483647"/>
                            <a:ext cx="580240775"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sz w:val="18"/>
                                  <w:szCs w:val="18"/>
                                </w:rPr>
                              </w:pPr>
                              <w:r>
                                <w:rPr>
                                  <w:rFonts w:hint="eastAsia" w:ascii="仿宋_GB2312" w:eastAsia="仿宋_GB2312"/>
                                  <w:sz w:val="18"/>
                                  <w:szCs w:val="18"/>
                                </w:rPr>
                                <w:t>语文</w:t>
                              </w:r>
                            </w:p>
                            <w:p>
                              <w:pPr>
                                <w:jc w:val="distribute"/>
                                <w:rPr>
                                  <w:sz w:val="18"/>
                                  <w:szCs w:val="18"/>
                                </w:rPr>
                              </w:pPr>
                            </w:p>
                          </w:txbxContent>
                        </wps:txbx>
                        <wps:bodyPr upright="1"/>
                      </wps:wsp>
                      <wps:wsp>
                        <wps:cNvPr id="90" name="文本框 90"/>
                        <wps:cNvSpPr txBox="1"/>
                        <wps:spPr>
                          <a:xfrm>
                            <a:off x="1667935450" y="2147483647"/>
                            <a:ext cx="290322000"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18"/>
                                  <w:szCs w:val="18"/>
                                </w:rPr>
                              </w:pPr>
                              <w:r>
                                <w:rPr>
                                  <w:rFonts w:hint="eastAsia" w:ascii="仿宋_GB2312" w:eastAsia="仿宋_GB2312"/>
                                  <w:sz w:val="18"/>
                                  <w:szCs w:val="18"/>
                                </w:rPr>
                                <w:t>公共艺术</w:t>
                              </w:r>
                            </w:p>
                          </w:txbxContent>
                        </wps:txbx>
                        <wps:bodyPr upright="1"/>
                      </wps:wsp>
                      <wps:wsp>
                        <wps:cNvPr id="22" name="文本框 22"/>
                        <wps:cNvSpPr txBox="1"/>
                        <wps:spPr>
                          <a:xfrm>
                            <a:off x="869953175" y="2147483647"/>
                            <a:ext cx="580240775" cy="188709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Cs w:val="18"/>
                                </w:rPr>
                              </w:pPr>
                              <w:r>
                                <w:rPr>
                                  <w:rFonts w:hint="eastAsia" w:ascii="仿宋_GB2312" w:eastAsia="仿宋_GB2312"/>
                                  <w:sz w:val="18"/>
                                  <w:szCs w:val="18"/>
                                </w:rPr>
                                <w:t>历史</w:t>
                              </w:r>
                            </w:p>
                          </w:txbxContent>
                        </wps:txbx>
                        <wps:bodyPr upright="1"/>
                      </wps:wsp>
                      <wps:wsp>
                        <wps:cNvPr id="24" name="文本框 24"/>
                        <wps:cNvSpPr txBox="1"/>
                        <wps:spPr>
                          <a:xfrm>
                            <a:off x="179705" y="179705"/>
                            <a:ext cx="800100" cy="495300"/>
                          </a:xfrm>
                          <a:prstGeom prst="rect">
                            <a:avLst/>
                          </a:prstGeom>
                          <a:solidFill>
                            <a:srgbClr val="C0C0C0">
                              <a:alpha val="49001"/>
                            </a:srgbClr>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rPr>
                              </w:pPr>
                              <w:r>
                                <w:rPr>
                                  <w:rFonts w:hint="eastAsia" w:ascii="仿宋_GB2312" w:eastAsia="仿宋_GB2312"/>
                                </w:rPr>
                                <w:t>选修</w:t>
                              </w:r>
                            </w:p>
                            <w:p>
                              <w:pPr>
                                <w:jc w:val="distribute"/>
                                <w:rPr>
                                  <w:rFonts w:ascii="仿宋_GB2312" w:eastAsia="仿宋_GB2312"/>
                                </w:rPr>
                              </w:pPr>
                              <w:r>
                                <w:rPr>
                                  <w:rFonts w:hint="eastAsia" w:ascii="仿宋_GB2312" w:eastAsia="仿宋_GB2312"/>
                                </w:rPr>
                                <w:t>课程</w:t>
                              </w:r>
                            </w:p>
                          </w:txbxContent>
                        </wps:txbx>
                        <wps:bodyPr upright="1"/>
                      </wps:wsp>
                      <wps:wsp>
                        <wps:cNvPr id="26" name="右箭头 26"/>
                        <wps:cNvSpPr/>
                        <wps:spPr>
                          <a:xfrm>
                            <a:off x="1084580" y="313055"/>
                            <a:ext cx="228600" cy="190500"/>
                          </a:xfrm>
                          <a:prstGeom prst="rightArrow">
                            <a:avLst>
                              <a:gd name="adj1" fmla="val 50000"/>
                              <a:gd name="adj2" fmla="val 28846"/>
                            </a:avLst>
                          </a:prstGeom>
                          <a:solidFill>
                            <a:srgbClr val="FFFFFF"/>
                          </a:solidFill>
                          <a:ln w="9525" cap="flat" cmpd="sng">
                            <a:solidFill>
                              <a:srgbClr val="000000"/>
                            </a:solidFill>
                            <a:prstDash val="solid"/>
                            <a:miter/>
                            <a:headEnd type="none" w="med" len="med"/>
                            <a:tailEnd type="none" w="med" len="med"/>
                          </a:ln>
                          <a:effectLst/>
                        </wps:spPr>
                        <wps:bodyPr upright="1"/>
                      </wps:wsp>
                      <wps:wsp>
                        <wps:cNvPr id="28" name="文本框 28"/>
                        <wps:cNvSpPr txBox="1"/>
                        <wps:spPr>
                          <a:xfrm>
                            <a:off x="84455" y="1913255"/>
                            <a:ext cx="863600" cy="482600"/>
                          </a:xfrm>
                          <a:prstGeom prst="rect">
                            <a:avLst/>
                          </a:prstGeom>
                          <a:solidFill>
                            <a:srgbClr val="C0C0C0">
                              <a:alpha val="49001"/>
                            </a:srgbClr>
                          </a:solidFill>
                          <a:ln w="9525" cap="flat" cmpd="sng">
                            <a:solidFill>
                              <a:srgbClr val="000000"/>
                            </a:solidFill>
                            <a:prstDash val="solid"/>
                            <a:miter/>
                            <a:headEnd type="none" w="med" len="med"/>
                            <a:tailEnd type="none" w="med" len="med"/>
                          </a:ln>
                          <a:effectLst/>
                        </wps:spPr>
                        <wps:txbx>
                          <w:txbxContent>
                            <w:p>
                              <w:pPr>
                                <w:rPr>
                                  <w:rFonts w:ascii="仿宋_GB2312" w:eastAsia="仿宋_GB2312"/>
                                </w:rPr>
                              </w:pPr>
                              <w:r>
                                <w:rPr>
                                  <w:rFonts w:hint="eastAsia" w:ascii="仿宋_GB2312" w:eastAsia="仿宋_GB2312"/>
                                </w:rPr>
                                <w:t>专业方向课  程</w:t>
                              </w:r>
                            </w:p>
                          </w:txbxContent>
                        </wps:txbx>
                        <wps:bodyPr upright="1"/>
                      </wps:wsp>
                      <wps:wsp>
                        <wps:cNvPr id="29" name="右箭头 29"/>
                        <wps:cNvSpPr/>
                        <wps:spPr>
                          <a:xfrm>
                            <a:off x="1094105" y="2075180"/>
                            <a:ext cx="457200" cy="203200"/>
                          </a:xfrm>
                          <a:prstGeom prst="rightArrow">
                            <a:avLst>
                              <a:gd name="adj1" fmla="val 50000"/>
                              <a:gd name="adj2" fmla="val 54821"/>
                            </a:avLst>
                          </a:prstGeom>
                          <a:solidFill>
                            <a:srgbClr val="FFFFFF"/>
                          </a:solidFill>
                          <a:ln w="9525" cap="flat" cmpd="sng">
                            <a:solidFill>
                              <a:srgbClr val="000000"/>
                            </a:solidFill>
                            <a:prstDash val="solid"/>
                            <a:miter/>
                            <a:headEnd type="none" w="med" len="med"/>
                            <a:tailEnd type="none" w="med" len="med"/>
                          </a:ln>
                          <a:effectLst/>
                        </wps:spPr>
                        <wps:bodyPr upright="1"/>
                      </wps:wsp>
                      <wps:wsp>
                        <wps:cNvPr id="32" name="矩形 32"/>
                        <wps:cNvSpPr/>
                        <wps:spPr>
                          <a:xfrm>
                            <a:off x="1541780" y="93980"/>
                            <a:ext cx="3285490" cy="952500"/>
                          </a:xfrm>
                          <a:prstGeom prst="rect">
                            <a:avLst/>
                          </a:prstGeom>
                          <a:solidFill>
                            <a:srgbClr val="C0C0C0">
                              <a:alpha val="49001"/>
                            </a:srgbClr>
                          </a:solidFill>
                          <a:ln w="9525" cap="flat" cmpd="sng">
                            <a:solidFill>
                              <a:srgbClr val="000000"/>
                            </a:solidFill>
                            <a:prstDash val="solid"/>
                            <a:miter/>
                            <a:headEnd type="none" w="med" len="med"/>
                            <a:tailEnd type="none" w="med" len="med"/>
                          </a:ln>
                          <a:effectLst/>
                        </wps:spPr>
                        <wps:bodyPr upright="1"/>
                      </wps:wsp>
                      <wps:wsp>
                        <wps:cNvPr id="33" name="文本框 33"/>
                        <wps:cNvSpPr txBox="1"/>
                        <wps:spPr>
                          <a:xfrm>
                            <a:off x="1646555" y="170180"/>
                            <a:ext cx="3050540" cy="774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420" w:lineRule="exact"/>
                                <w:rPr>
                                  <w:rFonts w:hint="eastAsia" w:ascii="楷体" w:hAnsi="楷体" w:eastAsia="楷体" w:cs="楷体"/>
                                  <w:spacing w:val="4"/>
                                  <w:sz w:val="18"/>
                                  <w:szCs w:val="18"/>
                                  <w:lang w:eastAsia="zh-CN"/>
                                </w:rPr>
                              </w:pPr>
                              <w:r>
                                <w:rPr>
                                  <w:rFonts w:hint="eastAsia" w:ascii="楷体" w:hAnsi="楷体" w:eastAsia="楷体" w:cs="楷体"/>
                                  <w:kern w:val="0"/>
                                  <w:sz w:val="18"/>
                                  <w:szCs w:val="18"/>
                                </w:rPr>
                                <w:t>包括心理健康、礼仪、</w:t>
                              </w:r>
                              <w:r>
                                <w:rPr>
                                  <w:rFonts w:hint="eastAsia" w:ascii="楷体" w:hAnsi="楷体" w:eastAsia="楷体" w:cs="楷体"/>
                                  <w:kern w:val="0"/>
                                  <w:sz w:val="18"/>
                                  <w:szCs w:val="18"/>
                                  <w:lang w:val="en-US" w:eastAsia="zh-CN"/>
                                </w:rPr>
                                <w:t>就业与</w:t>
                              </w:r>
                              <w:r>
                                <w:rPr>
                                  <w:rFonts w:hint="eastAsia" w:ascii="楷体" w:hAnsi="楷体" w:eastAsia="楷体" w:cs="楷体"/>
                                  <w:kern w:val="0"/>
                                  <w:sz w:val="18"/>
                                  <w:szCs w:val="18"/>
                                </w:rPr>
                                <w:t>创业教育、</w:t>
                              </w:r>
                              <w:r>
                                <w:rPr>
                                  <w:rFonts w:hint="eastAsia" w:ascii="楷体" w:hAnsi="楷体" w:eastAsia="楷体" w:cs="楷体"/>
                                  <w:kern w:val="0"/>
                                  <w:sz w:val="18"/>
                                  <w:szCs w:val="18"/>
                                  <w:lang w:val="en-US" w:eastAsia="zh-CN"/>
                                </w:rPr>
                                <w:t>财经应用文、企业文化、财务管理、</w:t>
                              </w:r>
                              <w:r>
                                <w:rPr>
                                  <w:rFonts w:hint="eastAsia" w:ascii="楷体" w:hAnsi="楷体" w:eastAsia="楷体" w:cs="楷体"/>
                                  <w:spacing w:val="4"/>
                                  <w:sz w:val="18"/>
                                  <w:szCs w:val="18"/>
                                </w:rPr>
                                <w:t>《EXCEL在财务与会计中的应用》</w:t>
                              </w:r>
                              <w:r>
                                <w:rPr>
                                  <w:rFonts w:hint="eastAsia" w:ascii="楷体" w:hAnsi="楷体" w:eastAsia="楷体" w:cs="楷体"/>
                                  <w:spacing w:val="4"/>
                                  <w:sz w:val="18"/>
                                  <w:szCs w:val="18"/>
                                  <w:lang w:eastAsia="zh-CN"/>
                                </w:rPr>
                                <w:t>。</w:t>
                              </w:r>
                            </w:p>
                            <w:p>
                              <w:pPr>
                                <w:rPr>
                                  <w:rFonts w:hint="eastAsia"/>
                                </w:rPr>
                              </w:pPr>
                            </w:p>
                          </w:txbxContent>
                        </wps:txbx>
                        <wps:bodyPr upright="1"/>
                      </wps:wsp>
                      <wps:wsp>
                        <wps:cNvPr id="34" name="文本框 34"/>
                        <wps:cNvSpPr txBox="1"/>
                        <wps:spPr>
                          <a:xfrm>
                            <a:off x="113030" y="3989705"/>
                            <a:ext cx="800100" cy="495300"/>
                          </a:xfrm>
                          <a:prstGeom prst="rect">
                            <a:avLst/>
                          </a:prstGeom>
                          <a:solidFill>
                            <a:srgbClr val="C0C0C0">
                              <a:alpha val="50999"/>
                            </a:srgbClr>
                          </a:solidFill>
                          <a:ln w="9525" cap="flat" cmpd="sng">
                            <a:solidFill>
                              <a:srgbClr val="000000"/>
                            </a:solidFill>
                            <a:prstDash val="solid"/>
                            <a:miter/>
                            <a:headEnd type="none" w="med" len="med"/>
                            <a:tailEnd type="none" w="med" len="med"/>
                          </a:ln>
                          <a:effectLst/>
                        </wps:spPr>
                        <wps:txbx>
                          <w:txbxContent>
                            <w:p>
                              <w:pPr>
                                <w:jc w:val="distribute"/>
                                <w:rPr>
                                  <w:rFonts w:hint="eastAsia" w:ascii="仿宋_GB2312" w:eastAsia="仿宋_GB2312"/>
                                  <w:sz w:val="18"/>
                                  <w:szCs w:val="18"/>
                                </w:rPr>
                              </w:pPr>
                              <w:r>
                                <w:rPr>
                                  <w:rFonts w:hint="eastAsia" w:ascii="仿宋_GB2312" w:eastAsia="仿宋_GB2312"/>
                                  <w:sz w:val="18"/>
                                  <w:szCs w:val="18"/>
                                </w:rPr>
                                <w:t>专业核心</w:t>
                              </w:r>
                            </w:p>
                            <w:p>
                              <w:pPr>
                                <w:jc w:val="distribute"/>
                                <w:rPr>
                                  <w:rFonts w:ascii="仿宋_GB2312" w:eastAsia="仿宋_GB2312"/>
                                  <w:sz w:val="18"/>
                                  <w:szCs w:val="18"/>
                                </w:rPr>
                              </w:pPr>
                              <w:r>
                                <w:rPr>
                                  <w:rFonts w:hint="eastAsia" w:ascii="仿宋_GB2312" w:eastAsia="仿宋_GB2312"/>
                                  <w:sz w:val="18"/>
                                  <w:szCs w:val="18"/>
                                </w:rPr>
                                <w:t>课  程</w:t>
                              </w:r>
                            </w:p>
                          </w:txbxContent>
                        </wps:txbx>
                        <wps:bodyPr upright="1"/>
                      </wps:wsp>
                      <wps:wsp>
                        <wps:cNvPr id="35" name="右箭头 35"/>
                        <wps:cNvSpPr/>
                        <wps:spPr>
                          <a:xfrm>
                            <a:off x="1046480" y="4123055"/>
                            <a:ext cx="228600" cy="190500"/>
                          </a:xfrm>
                          <a:prstGeom prst="rightArrow">
                            <a:avLst>
                              <a:gd name="adj1" fmla="val 50000"/>
                              <a:gd name="adj2" fmla="val 28846"/>
                            </a:avLst>
                          </a:prstGeom>
                          <a:solidFill>
                            <a:srgbClr val="FFFFFF"/>
                          </a:solidFill>
                          <a:ln w="9525" cap="flat" cmpd="sng">
                            <a:solidFill>
                              <a:srgbClr val="000000"/>
                            </a:solidFill>
                            <a:prstDash val="solid"/>
                            <a:miter/>
                            <a:headEnd type="none" w="med" len="med"/>
                            <a:tailEnd type="none" w="med" len="med"/>
                          </a:ln>
                          <a:effectLst/>
                        </wps:spPr>
                        <wps:bodyPr upright="1"/>
                      </wps:wsp>
                      <wps:wsp>
                        <wps:cNvPr id="36" name="矩形 36"/>
                        <wps:cNvSpPr/>
                        <wps:spPr>
                          <a:xfrm>
                            <a:off x="1598930" y="3808730"/>
                            <a:ext cx="2489200" cy="1320800"/>
                          </a:xfrm>
                          <a:prstGeom prst="rect">
                            <a:avLst/>
                          </a:prstGeom>
                          <a:solidFill>
                            <a:srgbClr val="DDDDDD"/>
                          </a:solidFill>
                          <a:ln w="9525" cap="flat" cmpd="sng">
                            <a:solidFill>
                              <a:srgbClr val="000000"/>
                            </a:solidFill>
                            <a:prstDash val="solid"/>
                            <a:miter/>
                            <a:headEnd type="none" w="med" len="med"/>
                            <a:tailEnd type="none" w="med" len="med"/>
                          </a:ln>
                          <a:effectLst/>
                        </wps:spPr>
                        <wps:bodyPr upright="1"/>
                      </wps:wsp>
                      <wps:wsp>
                        <wps:cNvPr id="37" name="文本框 37"/>
                        <wps:cNvSpPr txBox="1"/>
                        <wps:spPr>
                          <a:xfrm>
                            <a:off x="1827530" y="3884930"/>
                            <a:ext cx="2019300" cy="11684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楷体" w:hAnsi="楷体" w:eastAsia="楷体" w:cs="楷体"/>
                                  <w:lang w:val="en-US" w:eastAsia="zh-CN"/>
                                </w:rPr>
                              </w:pPr>
                              <w:r>
                                <w:rPr>
                                  <w:rFonts w:hint="eastAsia" w:ascii="楷体" w:hAnsi="楷体" w:eastAsia="楷体" w:cs="楷体"/>
                                  <w:lang w:val="en-US" w:eastAsia="zh-CN"/>
                                </w:rPr>
                                <w:t>会计基础、统计基础、经济法基础、金融基础、会计基本技能</w:t>
                              </w:r>
                            </w:p>
                            <w:p>
                              <w:pPr>
                                <w:rPr>
                                  <w:rFonts w:hint="eastAsia" w:ascii="仿宋_GB2312" w:eastAsia="仿宋_GB2312"/>
                                  <w:sz w:val="18"/>
                                  <w:szCs w:val="18"/>
                                </w:rPr>
                              </w:pPr>
                            </w:p>
                          </w:txbxContent>
                        </wps:txbx>
                        <wps:bodyPr upright="1"/>
                      </wps:wsp>
                      <wps:wsp>
                        <wps:cNvPr id="38" name="文本框 38"/>
                        <wps:cNvSpPr txBox="1"/>
                        <wps:spPr>
                          <a:xfrm>
                            <a:off x="4418330" y="4770755"/>
                            <a:ext cx="800100" cy="1282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_GB2312" w:eastAsia="仿宋_GB2312"/>
                                  <w:sz w:val="18"/>
                                  <w:szCs w:val="18"/>
                                </w:rPr>
                              </w:pPr>
                              <w:r>
                                <w:rPr>
                                  <w:rFonts w:hint="eastAsia" w:ascii="仿宋_GB2312" w:eastAsia="仿宋_GB2312"/>
                                  <w:sz w:val="18"/>
                                  <w:szCs w:val="18"/>
                                </w:rPr>
                                <w:t>职业指导</w:t>
                              </w:r>
                            </w:p>
                            <w:p>
                              <w:pPr>
                                <w:rPr>
                                  <w:rFonts w:hint="eastAsia" w:ascii="仿宋_GB2312" w:eastAsia="仿宋_GB2312"/>
                                  <w:sz w:val="18"/>
                                  <w:szCs w:val="18"/>
                                </w:rPr>
                              </w:pPr>
                              <w:r>
                                <w:rPr>
                                  <w:rFonts w:hint="eastAsia" w:ascii="仿宋_GB2312" w:eastAsia="仿宋_GB2312"/>
                                  <w:sz w:val="18"/>
                                  <w:szCs w:val="18"/>
                                </w:rPr>
                                <w:t>创业教育</w:t>
                              </w:r>
                            </w:p>
                            <w:p>
                              <w:pPr>
                                <w:rPr>
                                  <w:rFonts w:hint="eastAsia" w:ascii="仿宋_GB2312" w:eastAsia="仿宋_GB2312"/>
                                  <w:sz w:val="18"/>
                                  <w:szCs w:val="18"/>
                                </w:rPr>
                              </w:pPr>
                              <w:r>
                                <w:rPr>
                                  <w:rFonts w:hint="eastAsia" w:ascii="仿宋_GB2312" w:eastAsia="仿宋_GB2312"/>
                                  <w:sz w:val="18"/>
                                  <w:szCs w:val="18"/>
                                </w:rPr>
                                <w:t>技能训练</w:t>
                              </w:r>
                            </w:p>
                            <w:p>
                              <w:pPr>
                                <w:rPr>
                                  <w:rFonts w:hint="eastAsia" w:ascii="仿宋_GB2312" w:eastAsia="仿宋_GB2312"/>
                                  <w:sz w:val="18"/>
                                  <w:szCs w:val="18"/>
                                </w:rPr>
                              </w:pPr>
                              <w:r>
                                <w:rPr>
                                  <w:rFonts w:hint="eastAsia" w:ascii="仿宋_GB2312" w:eastAsia="仿宋_GB2312"/>
                                  <w:sz w:val="18"/>
                                  <w:szCs w:val="18"/>
                                </w:rPr>
                                <w:t>考证指导</w:t>
                              </w:r>
                            </w:p>
                            <w:p>
                              <w:pPr>
                                <w:rPr>
                                  <w:rFonts w:hint="eastAsia" w:ascii="仿宋_GB2312" w:eastAsia="仿宋_GB2312"/>
                                  <w:sz w:val="18"/>
                                  <w:szCs w:val="18"/>
                                </w:rPr>
                              </w:pPr>
                              <w:r>
                                <w:rPr>
                                  <w:rFonts w:hint="eastAsia" w:ascii="仿宋_GB2312" w:eastAsia="仿宋_GB2312"/>
                                  <w:sz w:val="18"/>
                                  <w:szCs w:val="18"/>
                                </w:rPr>
                                <w:t>综合实训</w:t>
                              </w:r>
                            </w:p>
                            <w:p>
                              <w:pPr>
                                <w:rPr>
                                  <w:rFonts w:hint="eastAsia" w:ascii="仿宋_GB2312" w:eastAsia="仿宋_GB2312"/>
                                  <w:sz w:val="18"/>
                                  <w:szCs w:val="18"/>
                                </w:rPr>
                              </w:pPr>
                              <w:r>
                                <w:rPr>
                                  <w:rFonts w:hint="eastAsia" w:ascii="仿宋_GB2312" w:eastAsia="仿宋_GB2312"/>
                                  <w:sz w:val="18"/>
                                  <w:szCs w:val="18"/>
                                </w:rPr>
                                <w:t>顶岗实习</w:t>
                              </w:r>
                            </w:p>
                          </w:txbxContent>
                        </wps:txbx>
                        <wps:bodyPr upright="1"/>
                      </wps:wsp>
                      <wps:wsp>
                        <wps:cNvPr id="39" name="文本框 39"/>
                        <wps:cNvSpPr txBox="1"/>
                        <wps:spPr>
                          <a:xfrm>
                            <a:off x="93980" y="5742305"/>
                            <a:ext cx="800100" cy="495300"/>
                          </a:xfrm>
                          <a:prstGeom prst="rect">
                            <a:avLst/>
                          </a:prstGeom>
                          <a:solidFill>
                            <a:srgbClr val="C0C0C0">
                              <a:alpha val="50999"/>
                            </a:srgbClr>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sz w:val="18"/>
                                  <w:szCs w:val="18"/>
                                </w:rPr>
                              </w:pPr>
                              <w:r>
                                <w:rPr>
                                  <w:rFonts w:hint="eastAsia" w:ascii="仿宋_GB2312" w:eastAsia="仿宋_GB2312"/>
                                  <w:sz w:val="18"/>
                                  <w:szCs w:val="18"/>
                                </w:rPr>
                                <w:t>文化基础课程</w:t>
                              </w:r>
                            </w:p>
                          </w:txbxContent>
                        </wps:txbx>
                        <wps:bodyPr upright="1"/>
                      </wps:wsp>
                      <wps:wsp>
                        <wps:cNvPr id="40" name="右箭头 40"/>
                        <wps:cNvSpPr/>
                        <wps:spPr>
                          <a:xfrm>
                            <a:off x="1027430" y="5847080"/>
                            <a:ext cx="228600" cy="190500"/>
                          </a:xfrm>
                          <a:prstGeom prst="rightArrow">
                            <a:avLst>
                              <a:gd name="adj1" fmla="val 50000"/>
                              <a:gd name="adj2" fmla="val 28846"/>
                            </a:avLst>
                          </a:prstGeom>
                          <a:solidFill>
                            <a:srgbClr val="FFFFFF"/>
                          </a:solidFill>
                          <a:ln w="9525" cap="flat" cmpd="sng">
                            <a:solidFill>
                              <a:srgbClr val="000000"/>
                            </a:solidFill>
                            <a:prstDash val="solid"/>
                            <a:miter/>
                            <a:headEnd type="none" w="med" len="med"/>
                            <a:tailEnd type="none" w="med" len="med"/>
                          </a:ln>
                          <a:effectLst/>
                        </wps:spPr>
                        <wps:bodyPr upright="1"/>
                      </wps:wsp>
                      <wps:wsp>
                        <wps:cNvPr id="41" name="矩形 41"/>
                        <wps:cNvSpPr/>
                        <wps:spPr>
                          <a:xfrm>
                            <a:off x="1522730" y="5523230"/>
                            <a:ext cx="2171700" cy="1282700"/>
                          </a:xfrm>
                          <a:prstGeom prst="rect">
                            <a:avLst/>
                          </a:prstGeom>
                          <a:solidFill>
                            <a:srgbClr val="DDDDDD"/>
                          </a:solidFill>
                          <a:ln w="9525" cap="flat" cmpd="sng">
                            <a:solidFill>
                              <a:srgbClr val="000000"/>
                            </a:solidFill>
                            <a:prstDash val="solid"/>
                            <a:miter/>
                            <a:headEnd type="none" w="med" len="med"/>
                            <a:tailEnd type="none" w="med" len="med"/>
                          </a:ln>
                          <a:effectLst/>
                        </wps:spPr>
                        <wps:bodyPr upright="1"/>
                      </wps:wsp>
                      <wps:wsp>
                        <wps:cNvPr id="42" name="文本框 42"/>
                        <wps:cNvSpPr txBox="1"/>
                        <wps:spPr>
                          <a:xfrm>
                            <a:off x="1732280" y="5628005"/>
                            <a:ext cx="5207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ascii="仿宋_GB2312" w:eastAsia="仿宋_GB2312"/>
                                  <w:sz w:val="18"/>
                                  <w:szCs w:val="18"/>
                                </w:rPr>
                              </w:pPr>
                              <w:r>
                                <w:rPr>
                                  <w:rFonts w:hint="eastAsia" w:ascii="仿宋_GB2312" w:eastAsia="仿宋_GB2312"/>
                                  <w:sz w:val="18"/>
                                  <w:szCs w:val="18"/>
                                </w:rPr>
                                <w:t>语文</w:t>
                              </w:r>
                            </w:p>
                            <w:p>
                              <w:pPr>
                                <w:jc w:val="distribute"/>
                                <w:rPr>
                                  <w:sz w:val="18"/>
                                  <w:szCs w:val="18"/>
                                </w:rPr>
                              </w:pPr>
                            </w:p>
                          </w:txbxContent>
                        </wps:txbx>
                        <wps:bodyPr upright="1"/>
                      </wps:wsp>
                      <wps:wsp>
                        <wps:cNvPr id="43" name="文本框 43"/>
                        <wps:cNvSpPr txBox="1"/>
                        <wps:spPr>
                          <a:xfrm>
                            <a:off x="2418080" y="5628005"/>
                            <a:ext cx="5207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hint="eastAsia" w:ascii="仿宋_GB2312" w:eastAsia="仿宋_GB2312"/>
                                  <w:sz w:val="18"/>
                                  <w:szCs w:val="18"/>
                                  <w:lang w:val="en-US" w:eastAsia="zh-CN"/>
                                </w:rPr>
                              </w:pPr>
                              <w:r>
                                <w:rPr>
                                  <w:rFonts w:hint="eastAsia" w:ascii="仿宋_GB2312" w:eastAsia="仿宋_GB2312"/>
                                  <w:sz w:val="18"/>
                                  <w:szCs w:val="18"/>
                                  <w:lang w:val="en-US" w:eastAsia="zh-CN"/>
                                </w:rPr>
                                <w:t>数学</w:t>
                              </w:r>
                            </w:p>
                            <w:p>
                              <w:pPr>
                                <w:jc w:val="distribute"/>
                                <w:rPr>
                                  <w:sz w:val="18"/>
                                  <w:szCs w:val="18"/>
                                </w:rPr>
                              </w:pPr>
                            </w:p>
                          </w:txbxContent>
                        </wps:txbx>
                        <wps:bodyPr upright="1"/>
                      </wps:wsp>
                      <wps:wsp>
                        <wps:cNvPr id="44" name="文本框 44"/>
                        <wps:cNvSpPr txBox="1"/>
                        <wps:spPr>
                          <a:xfrm>
                            <a:off x="3103880" y="5647055"/>
                            <a:ext cx="5207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hint="eastAsia" w:eastAsia="宋体"/>
                                  <w:sz w:val="18"/>
                                  <w:szCs w:val="18"/>
                                  <w:lang w:eastAsia="zh-CN"/>
                                </w:rPr>
                              </w:pPr>
                              <w:r>
                                <w:rPr>
                                  <w:rFonts w:hint="eastAsia" w:ascii="仿宋_GB2312" w:eastAsia="仿宋_GB2312"/>
                                  <w:sz w:val="18"/>
                                  <w:szCs w:val="18"/>
                                  <w:lang w:val="en-US" w:eastAsia="zh-CN"/>
                                </w:rPr>
                                <w:t>英语</w:t>
                              </w:r>
                            </w:p>
                          </w:txbxContent>
                        </wps:txbx>
                        <wps:bodyPr upright="1"/>
                      </wps:wsp>
                      <wps:wsp>
                        <wps:cNvPr id="45" name="文本框 45"/>
                        <wps:cNvSpPr txBox="1"/>
                        <wps:spPr>
                          <a:xfrm>
                            <a:off x="1732280" y="6018530"/>
                            <a:ext cx="5207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hint="eastAsia" w:eastAsia="宋体"/>
                                  <w:sz w:val="18"/>
                                  <w:szCs w:val="18"/>
                                  <w:lang w:eastAsia="zh-CN"/>
                                </w:rPr>
                              </w:pPr>
                              <w:r>
                                <w:rPr>
                                  <w:rFonts w:hint="eastAsia" w:ascii="仿宋_GB2312" w:eastAsia="仿宋_GB2312"/>
                                  <w:sz w:val="18"/>
                                  <w:szCs w:val="18"/>
                                  <w:lang w:val="en-US" w:eastAsia="zh-CN"/>
                                </w:rPr>
                                <w:t>历史</w:t>
                              </w:r>
                            </w:p>
                          </w:txbxContent>
                        </wps:txbx>
                        <wps:bodyPr upright="1"/>
                      </wps:wsp>
                      <wps:wsp>
                        <wps:cNvPr id="46" name="文本框 46"/>
                        <wps:cNvSpPr txBox="1"/>
                        <wps:spPr>
                          <a:xfrm>
                            <a:off x="2437130" y="6028055"/>
                            <a:ext cx="94869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hint="default" w:ascii="仿宋_GB2312" w:eastAsia="仿宋_GB2312"/>
                                  <w:sz w:val="18"/>
                                  <w:szCs w:val="18"/>
                                  <w:lang w:val="en-US" w:eastAsia="zh-CN"/>
                                </w:rPr>
                              </w:pPr>
                              <w:r>
                                <w:rPr>
                                  <w:rFonts w:hint="eastAsia" w:ascii="仿宋_GB2312" w:eastAsia="仿宋_GB2312"/>
                                  <w:sz w:val="18"/>
                                  <w:szCs w:val="18"/>
                                  <w:lang w:val="en-US" w:eastAsia="zh-CN"/>
                                </w:rPr>
                                <w:t>体育与健康</w:t>
                              </w:r>
                            </w:p>
                            <w:p>
                              <w:pPr>
                                <w:jc w:val="distribute"/>
                                <w:rPr>
                                  <w:sz w:val="18"/>
                                  <w:szCs w:val="18"/>
                                </w:rPr>
                              </w:pPr>
                            </w:p>
                          </w:txbxContent>
                        </wps:txbx>
                        <wps:bodyPr upright="1"/>
                      </wps:wsp>
                      <wps:wsp>
                        <wps:cNvPr id="47" name="文本框 47"/>
                        <wps:cNvSpPr txBox="1"/>
                        <wps:spPr>
                          <a:xfrm>
                            <a:off x="1732280" y="6437630"/>
                            <a:ext cx="6731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hint="default" w:eastAsia="宋体"/>
                                  <w:sz w:val="18"/>
                                  <w:szCs w:val="18"/>
                                  <w:lang w:val="en-US" w:eastAsia="zh-CN"/>
                                </w:rPr>
                              </w:pPr>
                              <w:r>
                                <w:rPr>
                                  <w:rFonts w:hint="eastAsia" w:ascii="仿宋_GB2312" w:eastAsia="仿宋_GB2312"/>
                                  <w:sz w:val="18"/>
                                  <w:szCs w:val="18"/>
                                  <w:lang w:val="en-US" w:eastAsia="zh-CN"/>
                                </w:rPr>
                                <w:t>信息技术</w:t>
                              </w:r>
                            </w:p>
                          </w:txbxContent>
                        </wps:txbx>
                        <wps:bodyPr upright="1"/>
                      </wps:wsp>
                      <wps:wsp>
                        <wps:cNvPr id="55" name="文本框 55"/>
                        <wps:cNvSpPr txBox="1"/>
                        <wps:spPr>
                          <a:xfrm>
                            <a:off x="2646680" y="6447155"/>
                            <a:ext cx="805815"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distribute"/>
                                <w:rPr>
                                  <w:rFonts w:hint="default" w:ascii="仿宋_GB2312" w:eastAsia="仿宋_GB2312"/>
                                  <w:sz w:val="18"/>
                                  <w:szCs w:val="18"/>
                                  <w:lang w:val="en-US" w:eastAsia="zh-CN"/>
                                </w:rPr>
                              </w:pPr>
                              <w:r>
                                <w:rPr>
                                  <w:rFonts w:hint="eastAsia" w:ascii="仿宋_GB2312" w:eastAsia="仿宋_GB2312"/>
                                  <w:sz w:val="18"/>
                                  <w:szCs w:val="18"/>
                                  <w:lang w:val="en-US" w:eastAsia="zh-CN"/>
                                </w:rPr>
                                <w:t>计算机基础</w:t>
                              </w:r>
                            </w:p>
                            <w:p>
                              <w:pPr>
                                <w:jc w:val="distribute"/>
                                <w:rPr>
                                  <w:sz w:val="18"/>
                                  <w:szCs w:val="18"/>
                                </w:rPr>
                              </w:pPr>
                            </w:p>
                          </w:txbxContent>
                        </wps:txbx>
                        <wps:bodyPr upright="1"/>
                      </wps:wsp>
                      <wps:wsp>
                        <wps:cNvPr id="58" name="文本框 58"/>
                        <wps:cNvSpPr txBox="1"/>
                        <wps:spPr>
                          <a:xfrm>
                            <a:off x="55880" y="7028180"/>
                            <a:ext cx="800100" cy="393700"/>
                          </a:xfrm>
                          <a:prstGeom prst="rect">
                            <a:avLst/>
                          </a:prstGeom>
                          <a:solidFill>
                            <a:srgbClr val="C0C0C0">
                              <a:alpha val="50999"/>
                            </a:srgbClr>
                          </a:solidFill>
                          <a:ln w="9525" cap="flat" cmpd="sng">
                            <a:solidFill>
                              <a:srgbClr val="000000"/>
                            </a:solidFill>
                            <a:prstDash val="solid"/>
                            <a:miter/>
                            <a:headEnd type="none" w="med" len="med"/>
                            <a:tailEnd type="none" w="med" len="med"/>
                          </a:ln>
                          <a:effectLst/>
                        </wps:spPr>
                        <wps:txbx>
                          <w:txbxContent>
                            <w:p>
                              <w:pPr>
                                <w:jc w:val="distribute"/>
                                <w:rPr>
                                  <w:rFonts w:hint="eastAsia" w:ascii="仿宋_GB2312" w:eastAsia="仿宋_GB2312"/>
                                  <w:sz w:val="18"/>
                                  <w:szCs w:val="18"/>
                                </w:rPr>
                              </w:pPr>
                              <w:r>
                                <w:rPr>
                                  <w:rFonts w:hint="eastAsia" w:ascii="仿宋_GB2312" w:eastAsia="仿宋_GB2312"/>
                                  <w:sz w:val="18"/>
                                  <w:szCs w:val="18"/>
                                </w:rPr>
                                <w:t>思想政治</w:t>
                              </w:r>
                            </w:p>
                          </w:txbxContent>
                        </wps:txbx>
                        <wps:bodyPr upright="1"/>
                      </wps:wsp>
                      <wps:wsp>
                        <wps:cNvPr id="62" name="矩形 62"/>
                        <wps:cNvSpPr/>
                        <wps:spPr>
                          <a:xfrm>
                            <a:off x="1446530" y="6904355"/>
                            <a:ext cx="2552700" cy="889000"/>
                          </a:xfrm>
                          <a:prstGeom prst="rect">
                            <a:avLst/>
                          </a:prstGeom>
                          <a:solidFill>
                            <a:srgbClr val="DDDDDD"/>
                          </a:solidFill>
                          <a:ln w="9525" cap="flat" cmpd="sng">
                            <a:solidFill>
                              <a:srgbClr val="000000"/>
                            </a:solidFill>
                            <a:prstDash val="solid"/>
                            <a:miter/>
                            <a:headEnd type="none" w="med" len="med"/>
                            <a:tailEnd type="none" w="med" len="med"/>
                          </a:ln>
                          <a:effectLst/>
                        </wps:spPr>
                        <wps:bodyPr upright="1"/>
                      </wps:wsp>
                      <wps:wsp>
                        <wps:cNvPr id="63" name="右箭头 63"/>
                        <wps:cNvSpPr/>
                        <wps:spPr>
                          <a:xfrm>
                            <a:off x="1027430" y="7123430"/>
                            <a:ext cx="228600" cy="190500"/>
                          </a:xfrm>
                          <a:prstGeom prst="rightArrow">
                            <a:avLst>
                              <a:gd name="adj1" fmla="val 50000"/>
                              <a:gd name="adj2" fmla="val 28846"/>
                            </a:avLst>
                          </a:prstGeom>
                          <a:solidFill>
                            <a:srgbClr val="FFFFFF"/>
                          </a:solidFill>
                          <a:ln w="9525" cap="flat" cmpd="sng">
                            <a:solidFill>
                              <a:srgbClr val="000000"/>
                            </a:solidFill>
                            <a:prstDash val="solid"/>
                            <a:miter/>
                            <a:headEnd type="none" w="med" len="med"/>
                            <a:tailEnd type="none" w="med" len="med"/>
                          </a:ln>
                          <a:effectLst/>
                        </wps:spPr>
                        <wps:bodyPr upright="1"/>
                      </wps:wsp>
                      <wps:wsp>
                        <wps:cNvPr id="65" name="文本框 65"/>
                        <wps:cNvSpPr txBox="1"/>
                        <wps:spPr>
                          <a:xfrm>
                            <a:off x="1608455" y="6980555"/>
                            <a:ext cx="11430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ascii="仿宋_GB2312" w:eastAsia="仿宋_GB2312"/>
                                  <w:sz w:val="18"/>
                                  <w:szCs w:val="18"/>
                                </w:rPr>
                                <w:t>经济政治与社会</w:t>
                              </w:r>
                            </w:p>
                          </w:txbxContent>
                        </wps:txbx>
                        <wps:bodyPr upright="1"/>
                      </wps:wsp>
                      <wps:wsp>
                        <wps:cNvPr id="66" name="文本框 66"/>
                        <wps:cNvSpPr txBox="1"/>
                        <wps:spPr>
                          <a:xfrm>
                            <a:off x="2913380" y="6990080"/>
                            <a:ext cx="9144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ascii="仿宋_GB2312" w:eastAsia="仿宋_GB2312"/>
                                  <w:sz w:val="18"/>
                                  <w:szCs w:val="18"/>
                                </w:rPr>
                                <w:t>职业生涯规划</w:t>
                              </w:r>
                            </w:p>
                          </w:txbxContent>
                        </wps:txbx>
                        <wps:bodyPr upright="1"/>
                      </wps:wsp>
                      <wps:wsp>
                        <wps:cNvPr id="84" name="文本框 84"/>
                        <wps:cNvSpPr txBox="1"/>
                        <wps:spPr>
                          <a:xfrm>
                            <a:off x="1608455" y="7447280"/>
                            <a:ext cx="11811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ascii="仿宋_GB2312" w:eastAsia="仿宋_GB2312"/>
                                  <w:sz w:val="18"/>
                                  <w:szCs w:val="18"/>
                                </w:rPr>
                                <w:t>职业道德与法律</w:t>
                              </w:r>
                            </w:p>
                          </w:txbxContent>
                        </wps:txbx>
                        <wps:bodyPr upright="1"/>
                      </wps:wsp>
                      <wps:wsp>
                        <wps:cNvPr id="87" name="文本框 87"/>
                        <wps:cNvSpPr txBox="1"/>
                        <wps:spPr>
                          <a:xfrm>
                            <a:off x="2961005" y="7466330"/>
                            <a:ext cx="914400" cy="292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18"/>
                                  <w:szCs w:val="18"/>
                                </w:rPr>
                              </w:pPr>
                              <w:r>
                                <w:rPr>
                                  <w:rFonts w:hint="eastAsia" w:ascii="仿宋_GB2312" w:eastAsia="仿宋_GB2312"/>
                                  <w:sz w:val="18"/>
                                  <w:szCs w:val="18"/>
                                </w:rPr>
                                <w:t>哲学与人生</w:t>
                              </w:r>
                            </w:p>
                          </w:txbxContent>
                        </wps:txbx>
                        <wps:bodyPr upright="1"/>
                      </wps:wsp>
                      <wps:wsp>
                        <wps:cNvPr id="91" name="文本框 91"/>
                        <wps:cNvSpPr txBox="1"/>
                        <wps:spPr>
                          <a:xfrm>
                            <a:off x="1617980" y="1122680"/>
                            <a:ext cx="3714750" cy="2296160"/>
                          </a:xfrm>
                          <a:prstGeom prst="rect">
                            <a:avLst/>
                          </a:prstGeom>
                          <a:solidFill>
                            <a:srgbClr val="C0C0C0">
                              <a:alpha val="49001"/>
                            </a:srgbClr>
                          </a:solidFill>
                          <a:ln w="9525" cap="flat" cmpd="sng">
                            <a:solidFill>
                              <a:srgbClr val="000000"/>
                            </a:solidFill>
                            <a:prstDash val="solid"/>
                            <a:miter/>
                            <a:headEnd type="none" w="med" len="med"/>
                            <a:tailEnd type="none" w="med" len="med"/>
                          </a:ln>
                          <a:effectLst/>
                        </wps:spPr>
                        <wps:txbx>
                          <w:txbxContent>
                            <w:p/>
                            <w:p>
                              <w:pPr>
                                <w:rPr>
                                  <w:rFonts w:hint="eastAsia" w:eastAsia="楷体"/>
                                  <w:lang w:val="en-US" w:eastAsia="zh-CN"/>
                                </w:rPr>
                              </w:pPr>
                              <w:r>
                                <w:rPr>
                                  <w:rFonts w:hint="eastAsia" w:ascii="楷体" w:hAnsi="楷体" w:eastAsia="楷体"/>
                                  <w:color w:val="000000"/>
                                  <w:szCs w:val="21"/>
                                  <w:lang w:val="en-US" w:eastAsia="zh-CN"/>
                                </w:rPr>
                                <w:t>企业会计事务实务、会计事务实务、收银实务、</w:t>
                              </w:r>
                              <w:r>
                                <w:rPr>
                                  <w:rFonts w:hint="eastAsia" w:ascii="楷体" w:hAnsi="楷体" w:eastAsia="楷体" w:cs="楷体"/>
                                  <w:spacing w:val="4"/>
                                  <w:sz w:val="21"/>
                                  <w:szCs w:val="21"/>
                                </w:rPr>
                                <w:t>会计综合模拟实训课程</w:t>
                              </w:r>
                              <w:r>
                                <w:rPr>
                                  <w:rFonts w:hint="eastAsia" w:ascii="楷体" w:hAnsi="楷体" w:eastAsia="楷体"/>
                                  <w:color w:val="000000"/>
                                  <w:szCs w:val="21"/>
                                  <w:lang w:val="en-US" w:eastAsia="zh-CN"/>
                                </w:rPr>
                                <w:t>、</w:t>
                              </w:r>
                              <w:r>
                                <w:rPr>
                                  <w:rFonts w:hint="eastAsia" w:ascii="楷体" w:hAnsi="楷体" w:eastAsia="楷体" w:cs="楷体"/>
                                  <w:spacing w:val="4"/>
                                  <w:sz w:val="21"/>
                                  <w:szCs w:val="21"/>
                                </w:rPr>
                                <w:t>沙盘模拟企业经营实训</w:t>
                              </w:r>
                              <w:r>
                                <w:rPr>
                                  <w:rFonts w:hint="eastAsia" w:ascii="楷体" w:hAnsi="楷体" w:eastAsia="楷体" w:cs="楷体"/>
                                  <w:spacing w:val="4"/>
                                  <w:sz w:val="21"/>
                                  <w:szCs w:val="21"/>
                                  <w:lang w:eastAsia="zh-CN"/>
                                </w:rPr>
                                <w:t>、</w:t>
                              </w:r>
                              <w:r>
                                <w:rPr>
                                  <w:rFonts w:hint="eastAsia" w:ascii="楷体" w:hAnsi="楷体" w:eastAsia="楷体" w:cs="楷体"/>
                                  <w:spacing w:val="4"/>
                                  <w:sz w:val="21"/>
                                  <w:szCs w:val="21"/>
                                  <w:lang w:val="en-US" w:eastAsia="zh-CN"/>
                                </w:rPr>
                                <w:t>涉税业务办理</w:t>
                              </w:r>
                            </w:p>
                            <w:p/>
                            <w:p/>
                            <w:p/>
                            <w:p/>
                            <w:p/>
                            <w:p/>
                            <w:p/>
                            <w:p/>
                            <w:p/>
                            <w:p>
                              <w:pPr>
                                <w:jc w:val="center"/>
                                <w:rPr>
                                  <w:b/>
                                  <w:sz w:val="28"/>
                                  <w:szCs w:val="28"/>
                                </w:rPr>
                              </w:pPr>
                              <w:r>
                                <w:rPr>
                                  <w:b/>
                                  <w:sz w:val="28"/>
                                  <w:szCs w:val="28"/>
                                </w:rPr>
                                <w:t>……</w:t>
                              </w:r>
                            </w:p>
                          </w:txbxContent>
                        </wps:txbx>
                        <wps:bodyPr upright="1"/>
                      </wps:wsp>
                    </wpc:wpc>
                  </a:graphicData>
                </a:graphic>
              </wp:inline>
            </w:drawing>
          </mc:Choice>
          <mc:Fallback>
            <w:pict>
              <v:group id="_x0000_s1026" o:spid="_x0000_s1026" o:spt="203" style="height:618.8pt;width:441pt;" coordsize="5600700,7858760" editas="canvas" o:gfxdata="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">
                <o:lock v:ext="edit" aspectratio="f"/>
                <v:shape id="_x0000_s1026" o:spid="_x0000_s1026" style="position:absolute;left:0;top:0;height:7858760;width:5600700;" filled="f" stroked="f" coordsize="21600,21600" o:gfxdata="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">
                  <v:fill on="f" focussize="0,0"/>
                  <v:stroke on="f"/>
                  <v:imagedata o:title=""/>
                  <o:lock v:ext="edit" aspectratio="t"/>
                </v:shape>
                <v:rect id="_x0000_s1026" o:spid="_x0000_s1026" o:spt="1" style="position:absolute;left:825195200;top:2147483647;height:0;width:0;" fillcolor="#DDDDDD" filled="t" stroked="t" coordsize="21600,21600" o:gfxdata="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7+ai1wAAAAYBAAAPAAAA&#10;AAAAAAEAIAAAACIAAABkcnMvZG93bnJldi54bWxQSwECFAAUAAAACACHTuJAmAXhexYCAABFBAAA&#10;DgAAAAAAAAABACAAAAAmAQAAZHJzL2Uyb0RvYy54bWxQSwUGAAAAAAYABgBZAQAArgUAAAAA&#10;">
                  <v:fill on="t" focussize="0,0"/>
                  <v:stroke color="#000000" joinstyle="miter"/>
                  <v:imagedata o:title=""/>
                  <o:lock v:ext="edit" aspectratio="f"/>
                </v:rect>
                <v:shape id="_x0000_s1026" o:spid="_x0000_s1026" o:spt="202" type="#_x0000_t202" style="position:absolute;left:942130450;top:879195600;height:0;width:0;" fillcolor="#C0C0C0" filled="t" stroked="t" coordsize="21600,21600" o:gfxdata="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1/JJ1gAAAAYBAAAPAAAAAAAAAAEAIAAAACIAAABkcnMvZG93bnJl&#10;di54bWxQSwECFAAUAAAACACHTuJAtcH2EjgCAAB+BAAADgAAAAAAAAABACAAAAAlAQAAZHJzL2Uy&#10;b0RvYy54bWxQSwUGAAAAAAYABgBZAQAAzwUAAAAA&#10;">
                  <v:fill on="t" opacity="32113f" focussize="0,0"/>
                  <v:stroke color="#000000" joinstyle="miter"/>
                  <v:imagedata o:title=""/>
                  <o:lock v:ext="edit" aspectratio="f"/>
                  <v:textbox>
                    <w:txbxContent>
                      <w:p/>
                      <w:p/>
                      <w:p/>
                      <w:p/>
                      <w:p/>
                      <w:p/>
                      <w:p/>
                      <w:p/>
                      <w:p/>
                      <w:p/>
                      <w:p/>
                      <w:p/>
                      <w:p>
                        <w:pPr>
                          <w:jc w:val="center"/>
                          <w:rPr>
                            <w:b/>
                            <w:sz w:val="28"/>
                            <w:szCs w:val="28"/>
                          </w:rPr>
                        </w:pPr>
                        <w:r>
                          <w:rPr>
                            <w:b/>
                            <w:sz w:val="28"/>
                            <w:szCs w:val="28"/>
                          </w:rPr>
                          <w:t>……</w:t>
                        </w:r>
                      </w:p>
                    </w:txbxContent>
                  </v:textbox>
                </v:shape>
                <v:shape id="_x0000_s1026" o:spid="_x0000_s1026" o:spt="202" type="#_x0000_t202" style="position:absolute;left:-1416050;top:1509033050;height:313709050;width:556047275;" fillcolor="#C0C0C0" filled="t" stroked="t" coordsize="21600,21600" o:gfxdata="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tfySdYAAAAGAQAADwAAAAAAAAABACAAAAAiAAAAZHJzL2Rvd25yZXYu&#10;eG1sUEsBAhQAFAAAAAgAh07iQCZwNmc2AgAAfAQAAA4AAAAAAAAAAQAgAAAAJQEAAGRycy9lMm9E&#10;b2MueG1sUEsFBgAAAAAGAAYAWQEAAM0FAAAAAA==&#10;">
                  <v:fill on="t" opacity="32113f" focussize="0,0"/>
                  <v:stroke color="#000000" joinstyle="miter"/>
                  <v:imagedata o:title=""/>
                  <o:lock v:ext="edit" aspectratio="f"/>
                  <v:textbox>
                    <w:txbxContent>
                      <w:p>
                        <w:pPr>
                          <w:rPr>
                            <w:rFonts w:ascii="仿宋_GB2312" w:eastAsia="仿宋_GB2312"/>
                          </w:rPr>
                        </w:pPr>
                        <w:r>
                          <w:rPr>
                            <w:rFonts w:hint="eastAsia" w:ascii="仿宋_GB2312" w:eastAsia="仿宋_GB2312"/>
                          </w:rPr>
                          <w:t>专业方向课  程</w:t>
                        </w:r>
                      </w:p>
                    </w:txbxContent>
                  </v:textbox>
                </v:shape>
                <v:shape id="_x0000_s1026" o:spid="_x0000_s1026" o:spt="13" type="#_x0000_t13" style="position:absolute;left:571566675;top:1623952175;height:135886825;width:297983275;" fillcolor="#FFFFFF" filled="t" stroked="t" coordsize="21600,21600" o:gfxdata="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wuEItYAAAAGAQAADwAAAAAAAAABACAAAAAiAAAAZHJz&#10;L2Rvd25yZXYueG1sUEsBAhQAFAAAAAgAh07iQL3BbBY/AgAAngQAAA4AAAAAAAAAAQAgAAAAJQEA&#10;AGRycy9lMm9Eb2MueG1sUEsFBgAAAAAGAAYAWQEAANYFAAAAAA==&#10;" adj="16201,5400">
                  <v:fill on="t" focussize="0,0"/>
                  <v:stroke color="#000000" joinstyle="miter"/>
                  <v:imagedata o:title=""/>
                  <o:lock v:ext="edit" aspectratio="f"/>
                </v:shape>
                <v:shape id="_x0000_s1026" o:spid="_x0000_s1026" o:spt="202" type="#_x0000_t202" style="position:absolute;left:1036888325;top:1635645700;height:0;width:1066530125;"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MfHDPV&#10;AAAABgEAAA8AAAAAAAAAAQAgAAAAIgAAAGRycy9kb3ducmV2LnhtbFBLAQIUABQAAAAIAIdO4kC9&#10;0nz+IwIAAF4EAAAOAAAAAAAAAAEAIAAAACQBAABkcnMvZTJvRG9jLnhtbFBLBQYAAAAABgAGAFkB&#10;AAC5BQAAAAA=&#10;">
                  <v:fill on="t" focussize="0,0"/>
                  <v:stroke color="#000000" joinstyle="miter"/>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数字影音处理</w:t>
                        </w:r>
                      </w:p>
                      <w:p>
                        <w:pPr>
                          <w:rPr>
                            <w:rFonts w:ascii="仿宋_GB2312" w:eastAsia="仿宋_GB2312"/>
                            <w:sz w:val="18"/>
                            <w:szCs w:val="18"/>
                          </w:rPr>
                        </w:pPr>
                        <w:r>
                          <w:rPr>
                            <w:rFonts w:hint="eastAsia" w:ascii="仿宋_GB2312" w:eastAsia="仿宋_GB2312"/>
                            <w:sz w:val="18"/>
                            <w:szCs w:val="18"/>
                          </w:rPr>
                          <w:t>Maya三维动画制作</w:t>
                        </w:r>
                      </w:p>
                      <w:p>
                        <w:pPr>
                          <w:rPr>
                            <w:rFonts w:ascii="仿宋_GB2312" w:eastAsia="仿宋_GB2312"/>
                            <w:sz w:val="18"/>
                            <w:szCs w:val="18"/>
                          </w:rPr>
                        </w:pPr>
                        <w:r>
                          <w:rPr>
                            <w:rFonts w:hint="eastAsia" w:ascii="仿宋_GB2312" w:eastAsia="仿宋_GB2312"/>
                            <w:sz w:val="18"/>
                            <w:szCs w:val="18"/>
                          </w:rPr>
                          <w:t>影视特效制作</w:t>
                        </w:r>
                      </w:p>
                      <w:p>
                        <w:pPr>
                          <w:rPr>
                            <w:rFonts w:hint="eastAsia" w:ascii="仿宋_GB2312" w:eastAsia="仿宋_GB2312"/>
                            <w:sz w:val="18"/>
                            <w:szCs w:val="18"/>
                          </w:rPr>
                        </w:pPr>
                        <w:r>
                          <w:rPr>
                            <w:rFonts w:hint="eastAsia" w:ascii="仿宋_GB2312" w:eastAsia="仿宋_GB2312"/>
                            <w:sz w:val="18"/>
                            <w:szCs w:val="18"/>
                          </w:rPr>
                          <w:t>二维动画制作</w:t>
                        </w:r>
                      </w:p>
                    </w:txbxContent>
                  </v:textbox>
                </v:shape>
                <v:shape id="_x0000_s1026" o:spid="_x0000_s1026" o:spt="202" type="#_x0000_t202" style="position:absolute;left:1159871950;top:956614800;height:314515500;width:6532245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THxwz&#10;1QAAAAYBAAAPAAAAAAAAAAEAIAAAACIAAABkcnMvZG93bnJldi54bWxQSwECFAAUAAAACACHTuJA&#10;nXmN4iQCAABcBAAADgAAAAAAAAABACAAAAAkAQAAZHJzL2Uyb0RvYy54bWxQSwUGAAAAAAYABgBZ&#10;AQAAugUAAAAA&#10;">
                  <v:fill on="t" focussize="0,0"/>
                  <v:stroke color="#000000" joinstyle="miter"/>
                  <v:imagedata o:title=""/>
                  <o:lock v:ext="edit" aspectratio="f"/>
                  <v:textbox>
                    <w:txbxContent>
                      <w:p>
                        <w:pPr>
                          <w:jc w:val="center"/>
                          <w:rPr>
                            <w:rFonts w:hint="eastAsia" w:ascii="仿宋_GB2312" w:eastAsia="仿宋_GB2312"/>
                            <w:sz w:val="18"/>
                            <w:szCs w:val="18"/>
                          </w:rPr>
                        </w:pPr>
                        <w:r>
                          <w:rPr>
                            <w:rFonts w:hint="eastAsia" w:ascii="仿宋_GB2312" w:eastAsia="仿宋_GB2312"/>
                            <w:sz w:val="18"/>
                            <w:szCs w:val="18"/>
                          </w:rPr>
                          <w:t>多媒体应用</w:t>
                        </w:r>
                      </w:p>
                    </w:txbxContent>
                  </v:textbox>
                </v:shape>
                <v:shape id="_x0000_s1026" o:spid="_x0000_s1026" o:spt="202" type="#_x0000_t202" style="position:absolute;left:2147483647;top:1634032800;height:0;width: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x8cM9UAAAAGAQAADwAAAAAAAAABACAAAAAiAAAAZHJzL2Rvd25yZXYueG1sUEsBAhQAFAAAAAgA&#10;h07iQA+vqKEoAgAAXgQAAA4AAAAAAAAAAQAgAAAAJAEAAGRycy9lMm9Eb2MueG1sUEsFBgAAAAAG&#10;AAYAWQEAAL4FAAAAAA==&#10;">
                  <v:fill on="t" focussize="0,0"/>
                  <v:stroke color="#000000" joinstyle="miter"/>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Photoshop影像艺术设计</w:t>
                        </w:r>
                      </w:p>
                      <w:p>
                        <w:pPr>
                          <w:rPr>
                            <w:rFonts w:hint="eastAsia" w:ascii="仿宋_GB2312" w:eastAsia="仿宋_GB2312"/>
                            <w:sz w:val="18"/>
                            <w:szCs w:val="18"/>
                          </w:rPr>
                        </w:pPr>
                        <w:r>
                          <w:rPr>
                            <w:rFonts w:hint="eastAsia" w:ascii="仿宋_GB2312" w:eastAsia="仿宋_GB2312"/>
                            <w:sz w:val="18"/>
                            <w:szCs w:val="18"/>
                          </w:rPr>
                          <w:t>企业形象视觉识别系统设计</w:t>
                        </w:r>
                      </w:p>
                      <w:p>
                        <w:pPr>
                          <w:rPr>
                            <w:rFonts w:ascii="仿宋_GB2312" w:eastAsia="仿宋_GB2312"/>
                            <w:sz w:val="18"/>
                            <w:szCs w:val="18"/>
                          </w:rPr>
                        </w:pPr>
                        <w:r>
                          <w:rPr>
                            <w:rFonts w:hint="eastAsia" w:ascii="仿宋_GB2312" w:eastAsia="仿宋_GB2312"/>
                            <w:sz w:val="18"/>
                            <w:szCs w:val="18"/>
                          </w:rPr>
                          <w:t>版式设计</w:t>
                        </w:r>
                      </w:p>
                      <w:p>
                        <w:pPr>
                          <w:rPr>
                            <w:rFonts w:hint="eastAsia" w:ascii="仿宋_GB2312" w:eastAsia="仿宋_GB2312"/>
                            <w:sz w:val="18"/>
                            <w:szCs w:val="18"/>
                          </w:rPr>
                        </w:pPr>
                        <w:r>
                          <w:rPr>
                            <w:rFonts w:hint="eastAsia" w:ascii="仿宋_GB2312" w:eastAsia="仿宋_GB2312"/>
                            <w:sz w:val="18"/>
                            <w:szCs w:val="18"/>
                          </w:rPr>
                          <w:t>包装艺术设计</w:t>
                        </w:r>
                      </w:p>
                      <w:p>
                        <w:r>
                          <w:rPr>
                            <w:rFonts w:hint="eastAsia" w:ascii="仿宋_GB2312" w:eastAsia="仿宋_GB2312"/>
                            <w:sz w:val="18"/>
                            <w:szCs w:val="18"/>
                          </w:rPr>
                          <w:t>色彩构成</w:t>
                        </w:r>
                      </w:p>
                    </w:txbxContent>
                  </v:textbox>
                </v:shape>
                <v:shape id="_x0000_s1026" o:spid="_x0000_s1026" o:spt="202" type="#_x0000_t202" style="position:absolute;left:2147483647;top:956614800;height:314515500;width: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MfHDPVAAAABgEAAA8AAAAAAAAAAQAgAAAAIgAAAGRycy9kb3ducmV2LnhtbFBLAQIUABQAAAAI&#10;AIdO4kCHP6dEKQIAAFwEAAAOAAAAAAAAAAEAIAAAACQBAABkcnMvZTJvRG9jLnhtbFBLBQYAAAAA&#10;BgAGAFkBAAC/BQAAAAA=&#10;">
                  <v:fill on="t" focussize="0,0"/>
                  <v:stroke color="#000000" joinstyle="miter"/>
                  <v:imagedata o:title=""/>
                  <o:lock v:ext="edit" aspectratio="f"/>
                  <v:textbox>
                    <w:txbxContent>
                      <w:p>
                        <w:pPr>
                          <w:jc w:val="center"/>
                          <w:rPr>
                            <w:rFonts w:hint="eastAsia" w:ascii="仿宋_GB2312" w:eastAsia="仿宋_GB2312"/>
                            <w:sz w:val="18"/>
                            <w:szCs w:val="18"/>
                          </w:rPr>
                        </w:pPr>
                        <w:r>
                          <w:rPr>
                            <w:rFonts w:hint="eastAsia" w:ascii="仿宋_GB2312" w:eastAsia="仿宋_GB2312"/>
                            <w:sz w:val="18"/>
                            <w:szCs w:val="18"/>
                          </w:rPr>
                          <w:t>平面设计视野班</w:t>
                        </w:r>
                      </w:p>
                    </w:txbxContent>
                  </v:textbox>
                </v:shape>
                <v:shape id="_x0000_s1026" o:spid="_x0000_s1026" o:spt="100" style="position:absolute;left:110490;top:3336290;height:228600;width:693420;rotation:-5898240f;" fillcolor="#C0C0C0" filled="t" stroked="t" coordsize="21600,21600" o:gfxdata="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Cv15u/XAAAABgEAAA8AAAAAAAAAAQAgAAAAIgAAAGRycy9kb3ducmV2LnhtbFBL&#10;AQIUABQAAAAIAIdO4kCAiw64FAMAALEIAAAOAAAAAAAAAAEAIAAAACYBAABkcnMvZTJvRG9jLnht&#10;bFBLBQYAAAAABgAGAFkBAACsBgAAAAA=&#10;" path="m16200,0l16200,5400,3375,5400,3375,16200,16200,16200,16200,21600,21600,10800xem1350,5400l1350,16200,2700,16200,2700,5400xem0,5400l0,16200,675,16200,675,5400xe">
                  <v:path o:connectlocs="16200,0;0,10800;16200,21600;21600,10800" o:connectangles="0,0,0,0"/>
                  <v:fill on="t" opacity="19004f" focussize="0,0"/>
                  <v:stroke color="#000000" joinstyle="miter"/>
                  <v:imagedata o:title=""/>
                  <o:lock v:ext="edit" aspectratio="f"/>
                </v:shape>
                <v:shape id="_x0000_s1026" o:spid="_x0000_s1026" o:spt="202" type="#_x0000_t202" style="position:absolute;left:71164450;top:187261500;height:314515500;width:508063500;" fillcolor="#C0C0C0" filled="t" stroked="t" coordsize="21600,21600" o:gfxdata="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7X8knWAAAABgEAAA8AAAAAAAAAAQAgAAAAIgAAAGRycy9kb3ducmV2&#10;LnhtbFBLAQIUABQAAAAIAIdO4kCUhM29NwIAAHsEAAAOAAAAAAAAAAEAIAAAACUBAABkcnMvZTJv&#10;RG9jLnhtbFBLBQYAAAAABgAGAFkBAADOBQAAAAA=&#10;">
                  <v:fill on="t" opacity="32113f" focussize="0,0"/>
                  <v:stroke color="#000000" joinstyle="miter"/>
                  <v:imagedata o:title=""/>
                  <o:lock v:ext="edit" aspectratio="f"/>
                  <v:textbox>
                    <w:txbxContent>
                      <w:p>
                        <w:pPr>
                          <w:jc w:val="distribute"/>
                          <w:rPr>
                            <w:rFonts w:ascii="仿宋_GB2312" w:eastAsia="仿宋_GB2312"/>
                          </w:rPr>
                        </w:pPr>
                        <w:r>
                          <w:rPr>
                            <w:rFonts w:hint="eastAsia" w:ascii="仿宋_GB2312" w:eastAsia="仿宋_GB2312"/>
                          </w:rPr>
                          <w:t>选修</w:t>
                        </w:r>
                      </w:p>
                      <w:p>
                        <w:pPr>
                          <w:jc w:val="distribute"/>
                          <w:rPr>
                            <w:rFonts w:ascii="仿宋_GB2312" w:eastAsia="仿宋_GB2312"/>
                          </w:rPr>
                        </w:pPr>
                        <w:r>
                          <w:rPr>
                            <w:rFonts w:hint="eastAsia" w:ascii="仿宋_GB2312" w:eastAsia="仿宋_GB2312"/>
                          </w:rPr>
                          <w:t>课程</w:t>
                        </w:r>
                      </w:p>
                    </w:txbxContent>
                  </v:textbox>
                </v:shape>
                <v:shape id="_x0000_s1026" o:spid="_x0000_s1026" o:spt="13" type="#_x0000_t13" style="position:absolute;left:651808450;top:313067700;height:125806200;width:145161000;" fillcolor="#FFFFFF" filled="t" stroked="t" coordsize="21600,21600" o:gfxdata="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wuEItYAAAAGAQAADwAAAAAAAAABACAAAAAiAAAA&#10;ZHJzL2Rvd25yZXYueG1sUEsBAhQAFAAAAAgAh07iQIUNiwNCAgAAnQQAAA4AAAAAAAAAAQAgAAAA&#10;JQEAAGRycy9lMm9Eb2MueG1sUEsFBgAAAAAGAAYAWQEAANkFAAAAAA==&#10;" adj="16201,5400">
                  <v:fill on="t" focussize="0,0"/>
                  <v:stroke color="#000000" joinstyle="miter"/>
                  <v:imagedata o:title=""/>
                  <o:lock v:ext="edit" aspectratio="f"/>
                </v:shape>
                <v:shape id="_x0000_s1026" o:spid="_x0000_s1026" o:spt="100" style="position:absolute;left:110490;top:1256030;height:228600;width:693420;rotation:-5898240f;" fillcolor="#C0C0C0" filled="t" stroked="t" coordsize="21600,21600" o:gfxdata="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Cv15u/XAAAABgEAAA8AAAAAAAAAAQAgAAAAIgAAAGRycy9kb3ducmV2LnhtbFBLAQIU&#10;ABQAAAAIAIdO4kACk40DEQMAALEIAAAOAAAAAAAAAAEAIAAAACYBAABkcnMvZTJvRG9jLnhtbFBL&#10;BQYAAAAABgAGAFkBAACpBgAAAAA=&#10;" path="m16200,0l16200,5400,3375,5400,3375,16200,16200,16200,16200,21600,21600,10800xem1350,5400l1350,16200,2700,16200,2700,5400xem0,5400l0,16200,675,16200,675,5400xe">
                  <v:path o:connectlocs="16200,0;0,10800;16200,21600;21600,10800" o:connectangles="0,0,0,0"/>
                  <v:fill on="t" opacity="19004f" focussize="0,0"/>
                  <v:stroke color="#000000" joinstyle="miter"/>
                  <v:imagedata o:title=""/>
                  <o:lock v:ext="edit" aspectratio="f"/>
                </v:shape>
                <v:shape id="_x0000_s1026" o:spid="_x0000_s1026" o:spt="202" type="#_x0000_t202" style="position:absolute;left:-1416050;top:2147483647;height:0;width:508063500;" fillcolor="#C0C0C0" filled="t" stroked="t" coordsize="21600,21600" o:gfxdata="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GaZ01QAAAAYBAAAPAAAAAAAAAAEAIAAAACIAAABkcnMvZG93bnJl&#10;di54bWxQSwECFAAUAAAACACHTuJAclloQjkCAAB8BAAADgAAAAAAAAABACAAAAAkAQAAZHJzL2Uy&#10;b0RvYy54bWxQSwUGAAAAAAYABgBZAQAAzwUAAAAA&#10;">
                  <v:fill on="t" opacity="33422f" focussize="0,0"/>
                  <v:stroke color="#000000" joinstyle="miter"/>
                  <v:imagedata o:title=""/>
                  <o:lock v:ext="edit" aspectratio="f"/>
                  <v:textbox>
                    <w:txbxContent>
                      <w:p>
                        <w:pPr>
                          <w:jc w:val="distribute"/>
                          <w:rPr>
                            <w:rFonts w:hint="eastAsia" w:ascii="仿宋_GB2312" w:eastAsia="仿宋_GB2312"/>
                            <w:sz w:val="18"/>
                            <w:szCs w:val="18"/>
                          </w:rPr>
                        </w:pPr>
                        <w:r>
                          <w:rPr>
                            <w:rFonts w:hint="eastAsia" w:ascii="仿宋_GB2312" w:eastAsia="仿宋_GB2312"/>
                            <w:sz w:val="18"/>
                            <w:szCs w:val="18"/>
                          </w:rPr>
                          <w:t>专业核心</w:t>
                        </w:r>
                      </w:p>
                      <w:p>
                        <w:pPr>
                          <w:jc w:val="distribute"/>
                          <w:rPr>
                            <w:rFonts w:ascii="仿宋_GB2312" w:eastAsia="仿宋_GB2312"/>
                            <w:sz w:val="18"/>
                            <w:szCs w:val="18"/>
                          </w:rPr>
                        </w:pPr>
                        <w:r>
                          <w:rPr>
                            <w:rFonts w:hint="eastAsia" w:ascii="仿宋_GB2312" w:eastAsia="仿宋_GB2312"/>
                            <w:sz w:val="18"/>
                            <w:szCs w:val="18"/>
                          </w:rPr>
                          <w:t>课  程</w:t>
                        </w:r>
                      </w:p>
                    </w:txbxContent>
                  </v:textbox>
                </v:shape>
                <v:shape id="_x0000_s1026" o:spid="_x0000_s1026" o:spt="13" type="#_x0000_t13" style="position:absolute;left:579227950;top:2147483647;height:0;width:145161000;" fillcolor="#FFFFFF" filled="t" stroked="t" coordsize="21600,21600" o:gfxdata="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MLhCLWAAAABgEAAA8AAAAAAAAAAQAgAAAAIgAA&#10;AGRycy9kb3ducmV2LnhtbFBLAQIUABQAAAAIAIdO4kBaCIhVQwIAAJ4EAAAOAAAAAAAAAAEAIAAA&#10;ACUBAABkcnMvZTJvRG9jLnhtbFBLBQYAAAAABgAGAFkBAADaBQAAAAA=&#10;" adj="16201,5400">
                  <v:fill on="t" focussize="0,0"/>
                  <v:stroke color="#000000" joinstyle="miter"/>
                  <v:imagedata o:title=""/>
                  <o:lock v:ext="edit" aspectratio="f"/>
                </v:shape>
                <v:shape id="_x0000_s1026" o:spid="_x0000_s1026" o:spt="202" type="#_x0000_t202" style="position:absolute;left:1667935450;top:2147483647;height:0;width: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MfHDPVAAAABgEAAA8AAAAAAAAAAQAgAAAAIgAAAGRycy9kb3ducmV2LnhtbFBLAQIUABQA&#10;AAAIAIdO4kBIh6cuLAIAAF0EAAAOAAAAAAAAAAEAIAAAACQBAABkcnMvZTJvRG9jLnhtbFBLBQYA&#10;AAAABgAGAFkBAADCBQAAAAA=&#10;">
                  <v:fill on="t" focussize="0,0"/>
                  <v:stroke color="#000000" joinstyle="miter"/>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计算机网络技术、常用工具软件、</w:t>
                        </w:r>
                      </w:p>
                      <w:p>
                        <w:pPr>
                          <w:rPr>
                            <w:rFonts w:hint="eastAsia" w:ascii="仿宋_GB2312" w:eastAsia="仿宋_GB2312"/>
                            <w:sz w:val="18"/>
                            <w:szCs w:val="18"/>
                          </w:rPr>
                        </w:pPr>
                        <w:r>
                          <w:rPr>
                            <w:rFonts w:hint="eastAsia" w:ascii="仿宋_GB2312" w:eastAsia="仿宋_GB2312"/>
                            <w:sz w:val="18"/>
                            <w:szCs w:val="18"/>
                          </w:rPr>
                          <w:t>数据库应用基础、</w:t>
                        </w:r>
                      </w:p>
                      <w:p>
                        <w:pPr>
                          <w:rPr>
                            <w:rFonts w:hint="eastAsia" w:ascii="仿宋_GB2312" w:eastAsia="仿宋_GB2312"/>
                            <w:sz w:val="18"/>
                            <w:szCs w:val="18"/>
                          </w:rPr>
                        </w:pPr>
                        <w:r>
                          <w:rPr>
                            <w:rFonts w:hint="eastAsia" w:ascii="仿宋_GB2312" w:eastAsia="仿宋_GB2312"/>
                            <w:sz w:val="18"/>
                            <w:szCs w:val="18"/>
                          </w:rPr>
                          <w:t>网页设计、计算机组装维修、综合布线、ASP动态网页制作</w:t>
                        </w:r>
                      </w:p>
                      <w:p>
                        <w:pPr>
                          <w:rPr>
                            <w:rFonts w:hint="eastAsia" w:ascii="仿宋_GB2312" w:eastAsia="仿宋_GB2312"/>
                            <w:sz w:val="18"/>
                            <w:szCs w:val="18"/>
                          </w:rPr>
                        </w:pPr>
                        <w:r>
                          <w:rPr>
                            <w:rFonts w:hint="eastAsia" w:ascii="仿宋_GB2312" w:eastAsia="仿宋_GB2312"/>
                            <w:sz w:val="18"/>
                            <w:szCs w:val="18"/>
                          </w:rPr>
                          <w:t>Photoshop图像处理</w:t>
                        </w:r>
                      </w:p>
                      <w:p>
                        <w:pPr>
                          <w:rPr>
                            <w:rFonts w:hint="eastAsia" w:ascii="仿宋_GB2312" w:eastAsia="仿宋_GB2312"/>
                            <w:sz w:val="18"/>
                            <w:szCs w:val="18"/>
                          </w:rPr>
                        </w:pPr>
                      </w:p>
                    </w:txbxContent>
                  </v:textbox>
                </v:shape>
                <v:shape id="_x0000_s1026" o:spid="_x0000_s1026" o:spt="100" style="position:absolute;left:84455;top:5119370;height:229870;width:694690;rotation:-5898240f;" fillcolor="#C0C0C0" filled="t" stroked="t" coordsize="21600,21600" o:gfxdata="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r9ebv1wAAAAYBAAAPAAAAAAAAAAEAIAAAACIAAABkcnMvZG93bnJldi54bWxQ&#10;SwECFAAUAAAACACHTuJAgedcrRUDAACwCAAADgAAAAAAAAABACAAAAAmAQAAZHJzL2Uyb0RvYy54&#10;bWxQSwUGAAAAAAYABgBZAQAArQYAAAAA&#10;" path="m16200,0l16200,5400,3375,5400,3375,16200,16200,16200,16200,21600,21600,10800xem1350,5400l1350,16200,2700,16200,2700,5400xem0,5400l0,16200,675,16200,675,5400xe">
                  <v:path o:connectlocs="16200,0;0,10800;16200,21600;21600,10800" o:connectangles="0,0,0,0"/>
                  <v:fill on="t" opacity="19004f" focussize="0,0"/>
                  <v:stroke color="#000000" joinstyle="miter"/>
                  <v:imagedata o:title=""/>
                  <o:lock v:ext="edit" aspectratio="f"/>
                </v:shape>
                <v:shape id="_x0000_s1026" o:spid="_x0000_s1026" o:spt="202" type="#_x0000_t202" style="position:absolute;left:-1416050;top:2147483647;height:0;width:508063500;" fillcolor="#C0C0C0" filled="t" stroked="t" coordsize="21600,21600" o:gfxdata="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GaZ01QAAAAYBAAAPAAAAAAAAAAEAIAAAACIAAABkcnMvZG93bnJl&#10;di54bWxQSwECFAAUAAAACACHTuJA+hoeXTkCAAB8BAAADgAAAAAAAAABACAAAAAkAQAAZHJzL2Uy&#10;b0RvYy54bWxQSwUGAAAAAAYABgBZAQAAzwUAAAAA&#10;">
                  <v:fill on="t" opacity="33422f" focussize="0,0"/>
                  <v:stroke color="#000000" joinstyle="miter"/>
                  <v:imagedata o:title=""/>
                  <o:lock v:ext="edit" aspectratio="f"/>
                  <v:textbox>
                    <w:txbxContent>
                      <w:p>
                        <w:pPr>
                          <w:jc w:val="distribute"/>
                          <w:rPr>
                            <w:rFonts w:ascii="仿宋_GB2312" w:eastAsia="仿宋_GB2312"/>
                            <w:sz w:val="18"/>
                            <w:szCs w:val="18"/>
                          </w:rPr>
                        </w:pPr>
                        <w:r>
                          <w:rPr>
                            <w:rFonts w:hint="eastAsia" w:ascii="仿宋_GB2312" w:eastAsia="仿宋_GB2312"/>
                            <w:sz w:val="18"/>
                            <w:szCs w:val="18"/>
                          </w:rPr>
                          <w:t>文化基础课程</w:t>
                        </w:r>
                      </w:p>
                    </w:txbxContent>
                  </v:textbox>
                </v:shape>
                <v:shape id="_x0000_s1026" o:spid="_x0000_s1026" o:spt="13" type="#_x0000_t13" style="position:absolute;left:579227950;top:2147483647;height:0;width:145161000;" fillcolor="#FFFFFF" filled="t" stroked="t" coordsize="21600,21600" o:gfxdata="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MLhCLWAAAABgEAAA8AAAAAAAAAAQAgAAAAIgAA&#10;AGRycy9kb3ducmV2LnhtbFBLAQIUABQAAAAIAIdO4kCv6A4wQwIAAJ4EAAAOAAAAAAAAAAEAIAAA&#10;ACUBAABkcnMvZTJvRG9jLnhtbFBLBQYAAAAABgAGAFkBAADaBQAAAAA=&#10;" adj="16201,5400">
                  <v:fill on="t" focussize="0,0"/>
                  <v:stroke color="#000000" joinstyle="miter"/>
                  <v:imagedata o:title=""/>
                  <o:lock v:ext="edit" aspectratio="f"/>
                </v:shape>
                <v:shape id="_x0000_s1026" o:spid="_x0000_s1026" o:spt="100" style="position:absolute;left:4503420;top:4277360;height:228600;width:594360;rotation:5898240f;" fillcolor="#C0C0C0" filled="t" stroked="t" coordsize="21600,21600" o:gfxdata="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CB/+7M1gAAAAYBAAAPAAAAAAAAAAEAIAAAACIAAABkcnMvZG93bnJldi54bWxQSwECFAAU&#10;AAAACACHTuJAkQugPxADAACxCAAADgAAAAAAAAABACAAAAAlAQAAZHJzL2Uyb0RvYy54bWxQSwUG&#10;AAAAAAYABgBZAQAApwYAAAAA&#10;" path="m16200,0l16200,5400,3375,5400,3375,16200,16200,16200,16200,21600,21600,10800xem1350,5400l1350,16200,2700,16200,2700,5400xem0,5400l0,16200,675,16200,675,5400xe">
                  <v:path o:connectlocs="16200,0;0,10800;16200,21600;21600,10800" o:connectangles="0,0,0,0"/>
                  <v:fill on="t" opacity="19004f" focussize="0,0"/>
                  <v:stroke color="#000000" joinstyle="miter"/>
                  <v:imagedata o:title=""/>
                  <o:lock v:ext="edit" aspectratio="f"/>
                </v:shape>
                <v:shape id="_x0000_s1026" o:spid="_x0000_s1026" o:spt="202" type="#_x0000_t202" style="position:absolute;left:2147483647;top:2147483647;height:0;width: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MfHDPVAAAA&#10;BgEAAA8AAAAAAAAAAQAgAAAAIgAAAGRycy9kb3ducmV2LnhtbFBLAQIUABQAAAAIAIdO4kD1GRrd&#10;IAIAAF0EAAAOAAAAAAAAAAEAIAAAACQBAABkcnMvZTJvRG9jLnhtbFBLBQYAAAAABgAGAFkBAAC2&#10;BQAAAAA=&#10;">
                  <v:fill on="t" focussize="0,0"/>
                  <v:stroke color="#000000" joinstyle="miter"/>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职业指导</w:t>
                        </w:r>
                      </w:p>
                      <w:p>
                        <w:pPr>
                          <w:rPr>
                            <w:rFonts w:hint="eastAsia" w:ascii="仿宋_GB2312" w:eastAsia="仿宋_GB2312"/>
                            <w:sz w:val="18"/>
                            <w:szCs w:val="18"/>
                          </w:rPr>
                        </w:pPr>
                        <w:r>
                          <w:rPr>
                            <w:rFonts w:hint="eastAsia" w:ascii="仿宋_GB2312" w:eastAsia="仿宋_GB2312"/>
                            <w:sz w:val="18"/>
                            <w:szCs w:val="18"/>
                          </w:rPr>
                          <w:t>创业教育</w:t>
                        </w:r>
                      </w:p>
                      <w:p>
                        <w:pPr>
                          <w:rPr>
                            <w:rFonts w:hint="eastAsia" w:ascii="仿宋_GB2312" w:eastAsia="仿宋_GB2312"/>
                            <w:sz w:val="18"/>
                            <w:szCs w:val="18"/>
                          </w:rPr>
                        </w:pPr>
                        <w:r>
                          <w:rPr>
                            <w:rFonts w:hint="eastAsia" w:ascii="仿宋_GB2312" w:eastAsia="仿宋_GB2312"/>
                            <w:sz w:val="18"/>
                            <w:szCs w:val="18"/>
                          </w:rPr>
                          <w:t>技能训练</w:t>
                        </w:r>
                      </w:p>
                      <w:p>
                        <w:pPr>
                          <w:rPr>
                            <w:rFonts w:hint="eastAsia" w:ascii="仿宋_GB2312" w:eastAsia="仿宋_GB2312"/>
                            <w:sz w:val="18"/>
                            <w:szCs w:val="18"/>
                          </w:rPr>
                        </w:pPr>
                        <w:r>
                          <w:rPr>
                            <w:rFonts w:hint="eastAsia" w:ascii="仿宋_GB2312" w:eastAsia="仿宋_GB2312"/>
                            <w:sz w:val="18"/>
                            <w:szCs w:val="18"/>
                          </w:rPr>
                          <w:t>考证指导</w:t>
                        </w:r>
                      </w:p>
                      <w:p>
                        <w:pPr>
                          <w:rPr>
                            <w:rFonts w:hint="eastAsia" w:ascii="仿宋_GB2312" w:eastAsia="仿宋_GB2312"/>
                            <w:sz w:val="18"/>
                            <w:szCs w:val="18"/>
                          </w:rPr>
                        </w:pPr>
                        <w:r>
                          <w:rPr>
                            <w:rFonts w:hint="eastAsia" w:ascii="仿宋_GB2312" w:eastAsia="仿宋_GB2312"/>
                            <w:sz w:val="18"/>
                            <w:szCs w:val="18"/>
                          </w:rPr>
                          <w:t>综合实训</w:t>
                        </w:r>
                      </w:p>
                      <w:p>
                        <w:pPr>
                          <w:rPr>
                            <w:rFonts w:hint="eastAsia" w:ascii="仿宋_GB2312" w:eastAsia="仿宋_GB2312"/>
                            <w:sz w:val="18"/>
                            <w:szCs w:val="18"/>
                          </w:rPr>
                        </w:pPr>
                        <w:r>
                          <w:rPr>
                            <w:rFonts w:hint="eastAsia" w:ascii="仿宋_GB2312" w:eastAsia="仿宋_GB2312"/>
                            <w:sz w:val="18"/>
                            <w:szCs w:val="18"/>
                          </w:rPr>
                          <w:t>顶岗实习</w:t>
                        </w:r>
                      </w:p>
                    </w:txbxContent>
                  </v:textbox>
                </v:shape>
                <v:shape id="_x0000_s1026" o:spid="_x0000_s1026" o:spt="202" type="#_x0000_t202" style="position:absolute;left:-1416050;top:2147483647;height:0;width:508063500;" fillcolor="#C0C0C0" filled="t" stroked="t" coordsize="21600,21600" o:gfxdata="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GaZ01QAAAAYBAAAPAAAAAAAAAAEAIAAAACIAAABkcnMvZG93bnJl&#10;di54bWxQSwECFAAUAAAACACHTuJA3Cs4PjkCAAB8BAAADgAAAAAAAAABACAAAAAkAQAAZHJzL2Uy&#10;b0RvYy54bWxQSwUGAAAAAAYABgBZAQAAzwUAAAAA&#10;">
                  <v:fill on="t" opacity="33422f" focussize="0,0"/>
                  <v:stroke color="#000000" joinstyle="miter"/>
                  <v:imagedata o:title=""/>
                  <o:lock v:ext="edit" aspectratio="f"/>
                  <v:textbox>
                    <w:txbxContent>
                      <w:p>
                        <w:pPr>
                          <w:jc w:val="distribute"/>
                          <w:rPr>
                            <w:rFonts w:hint="eastAsia" w:ascii="仿宋_GB2312" w:eastAsia="仿宋_GB2312"/>
                            <w:sz w:val="18"/>
                            <w:szCs w:val="18"/>
                          </w:rPr>
                        </w:pPr>
                        <w:r>
                          <w:rPr>
                            <w:rFonts w:hint="eastAsia" w:ascii="仿宋_GB2312" w:eastAsia="仿宋_GB2312"/>
                            <w:sz w:val="18"/>
                            <w:szCs w:val="18"/>
                          </w:rPr>
                          <w:t>思想政治</w:t>
                        </w:r>
                      </w:p>
                    </w:txbxContent>
                  </v:textbox>
                </v:shape>
                <v:shape id="_x0000_s1026" o:spid="_x0000_s1026" o:spt="13" type="#_x0000_t13" style="position:absolute;left:579227950;top:2147483647;height:0;width:145161000;" fillcolor="#FFFFFF" filled="t" stroked="t" coordsize="21600,21600" o:gfxdata="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MLhCLWAAAABgEAAA8AAAAAAAAAAQAgAAAAIgAA&#10;AGRycy9kb3ducmV2LnhtbFBLAQIUABQAAAAIAIdO4kD52QpkQwIAAJ4EAAAOAAAAAAAAAAEAIAAA&#10;ACUBAABkcnMvZTJvRG9jLnhtbFBLBQYAAAAABgAGAFkBAADaBQAAAAA=&#10;" adj="16201,5400">
                  <v:fill on="t" focussize="0,0"/>
                  <v:stroke color="#000000" joinstyle="miter"/>
                  <v:imagedata o:title=""/>
                  <o:lock v:ext="edit" aspectratio="f"/>
                </v:shape>
                <v:rect id="_x0000_s1026" o:spid="_x0000_s1026" o:spt="1" style="position:absolute;left:796969450;top:2147483647;height:0;width:0;" fillcolor="#DDDDDD" filled="t" stroked="t" coordsize="21600,21600" o:gfxdata="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3v5qLXAAAABgEAAA8A&#10;AAAAAAAAAQAgAAAAIgAAAGRycy9kb3ducmV2LnhtbFBLAQIUABQAAAAIAIdO4kBBn3n+GAIAAEUE&#10;AAAOAAAAAAAAAAEAIAAAACYBAABkcnMvZTJvRG9jLnhtbFBLBQYAAAAABgAGAFkBAACwBQAAAAA=&#10;">
                  <v:fill on="t" focussize="0,0"/>
                  <v:stroke color="#000000" joinstyle="miter"/>
                  <v:imagedata o:title=""/>
                  <o:lock v:ext="edit" aspectratio="f"/>
                </v:rect>
                <v:shape id="_x0000_s1026" o:spid="_x0000_s1026" o:spt="202" type="#_x0000_t202" style="position:absolute;left:1768741700;top:2147483647;height:0;width: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x8cM9UAAAAGAQAADwAAAAAAAAABACAAAAAiAAAAZHJzL2Rvd25yZXYueG1sUEsBAhQAFAAA&#10;AAgAh07iQKzZrPArAgAAXQQAAA4AAAAAAAAAAQAgAAAAJAEAAGRycy9lMm9Eb2MueG1sUEsFBgAA&#10;AAAGAAYAWQEAAMEFAAAAAA==&#10;">
                  <v:fill on="t" focussize="0,0"/>
                  <v:stroke color="#000000" joinstyle="miter"/>
                  <v:imagedata o:title=""/>
                  <o:lock v:ext="edit" aspectratio="f"/>
                  <v:textbox>
                    <w:txbxContent>
                      <w:p>
                        <w:pPr>
                          <w:rPr>
                            <w:sz w:val="18"/>
                            <w:szCs w:val="18"/>
                          </w:rPr>
                        </w:pPr>
                        <w:r>
                          <w:rPr>
                            <w:rFonts w:hint="eastAsia" w:ascii="仿宋_GB2312" w:eastAsia="仿宋_GB2312"/>
                            <w:sz w:val="18"/>
                            <w:szCs w:val="18"/>
                          </w:rPr>
                          <w:t>哲学与人生</w:t>
                        </w:r>
                      </w:p>
                    </w:txbxContent>
                  </v:textbox>
                </v:shape>
                <v:shape id="_x0000_s1026" o:spid="_x0000_s1026" o:spt="202" type="#_x0000_t202" style="position:absolute;left:1768741700;top:2147483647;height:0;width: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x8cM9UAAAAGAQAADwAAAAAAAAABACAAAAAiAAAAZHJzL2Rvd25yZXYueG1sUEsBAhQAFAAA&#10;AAgAh07iQFv7ogwrAgAAXQQAAA4AAAAAAAAAAQAgAAAAJAEAAGRycy9lMm9Eb2MueG1sUEsFBgAA&#10;AAAGAAYAWQEAAMEFAAAAAA==&#10;">
                  <v:fill on="t" focussize="0,0"/>
                  <v:stroke color="#000000" joinstyle="miter"/>
                  <v:imagedata o:title=""/>
                  <o:lock v:ext="edit" aspectratio="f"/>
                  <v:textbox>
                    <w:txbxContent>
                      <w:p>
                        <w:pPr>
                          <w:rPr>
                            <w:sz w:val="18"/>
                            <w:szCs w:val="18"/>
                          </w:rPr>
                        </w:pPr>
                        <w:r>
                          <w:rPr>
                            <w:rFonts w:hint="eastAsia" w:ascii="仿宋_GB2312" w:eastAsia="仿宋_GB2312"/>
                            <w:sz w:val="18"/>
                            <w:szCs w:val="18"/>
                          </w:rPr>
                          <w:t>职业生涯规划</w:t>
                        </w:r>
                      </w:p>
                    </w:txbxContent>
                  </v:textbox>
                </v:shape>
                <v:shape id="_x0000_s1026" o:spid="_x0000_s1026" o:spt="202" type="#_x0000_t202" style="position:absolute;left:897775700;top:2147483647;height:0;width:7258050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x8cM9UAAAAGAQAADwAAAAAAAAABACAAAAAiAAAAZHJzL2Rvd25yZXYueG1sUEsBAhQAFAAA&#10;AAgAh07iQEfep/orAgAAXAQAAA4AAAAAAAAAAQAgAAAAJAEAAGRycy9lMm9Eb2MueG1sUEsFBgAA&#10;AAAGAAYAWQEAAMEFAAAAAA==&#10;">
                  <v:fill on="t" focussize="0,0"/>
                  <v:stroke color="#000000" joinstyle="miter"/>
                  <v:imagedata o:title=""/>
                  <o:lock v:ext="edit" aspectratio="f"/>
                  <v:textbox>
                    <w:txbxContent>
                      <w:p>
                        <w:pPr>
                          <w:rPr>
                            <w:sz w:val="18"/>
                            <w:szCs w:val="18"/>
                          </w:rPr>
                        </w:pPr>
                        <w:r>
                          <w:rPr>
                            <w:rFonts w:hint="eastAsia" w:ascii="仿宋_GB2312" w:eastAsia="仿宋_GB2312"/>
                            <w:sz w:val="18"/>
                            <w:szCs w:val="18"/>
                          </w:rPr>
                          <w:t>经济政治与社会</w:t>
                        </w:r>
                      </w:p>
                    </w:txbxContent>
                  </v:textbox>
                </v:shape>
                <v:shape id="_x0000_s1026" o:spid="_x0000_s1026" o:spt="202" type="#_x0000_t202" style="position:absolute;left:869549950;top:2147483647;height:0;width:75403075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MfHDPVAAAABgEAAA8AAAAAAAAAAQAgAAAAIgAAAGRycy9kb3ducmV2LnhtbFBLAQIUABQAAAAI&#10;AIdO4kA5FYz3KQIAAFwEAAAOAAAAAAAAAAEAIAAAACQBAABkcnMvZTJvRG9jLnhtbFBLBQYAAAAA&#10;BgAGAFkBAAC/BQAAAAA=&#10;">
                  <v:fill on="t" focussize="0,0"/>
                  <v:stroke color="#000000" joinstyle="miter"/>
                  <v:imagedata o:title=""/>
                  <o:lock v:ext="edit" aspectratio="f"/>
                  <v:textbox>
                    <w:txbxContent>
                      <w:p>
                        <w:pPr>
                          <w:rPr>
                            <w:sz w:val="18"/>
                            <w:szCs w:val="18"/>
                          </w:rPr>
                        </w:pPr>
                        <w:r>
                          <w:rPr>
                            <w:rFonts w:hint="eastAsia" w:ascii="仿宋_GB2312" w:eastAsia="仿宋_GB2312"/>
                            <w:sz w:val="18"/>
                            <w:szCs w:val="18"/>
                          </w:rPr>
                          <w:t>职业道德与法律</w:t>
                        </w:r>
                      </w:p>
                    </w:txbxContent>
                  </v:textbox>
                </v:shape>
                <v:shape id="_x0000_s1026" o:spid="_x0000_s1026" o:spt="100" style="position:absolute;left:219075;top:6555740;height:228600;width:396240;rotation:-5898240f;" fillcolor="#C0C0C0" filled="t" stroked="t" coordsize="21600,21600" o:gfxdata="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Ar9ebv1wAAAAYBAAAPAAAAAAAAAAEAIAAAACIAAABkcnMvZG93bnJldi54bWxQSwEC&#10;FAAUAAAACACHTuJAANWXLxIDAACxCAAADgAAAAAAAAABACAAAAAmAQAAZHJzL2Uyb0RvYy54bWxQ&#10;SwUGAAAAAAYABgBZAQAAqgYAAAAA&#10;" path="m16200,0l16200,5400,3375,5400,3375,16200,16200,16200,16200,21600,21600,10800xem1350,5400l1350,16200,2700,16200,2700,5400xem0,5400l0,16200,675,16200,675,5400xe">
                  <v:path o:connectlocs="16200,0;0,10800;16200,21600;21600,10800" o:connectangles="0,0,0,0"/>
                  <v:fill on="t" opacity="19004f" focussize="0,0"/>
                  <v:stroke color="#000000" joinstyle="miter"/>
                  <v:imagedata o:title=""/>
                  <o:lock v:ext="edit" aspectratio="f"/>
                </v:shape>
                <v:rect id="_x0000_s1026" o:spid="_x0000_s1026" o:spt="1" style="position:absolute;left:864711250;top:29600525;height:723788875;width:0;" fillcolor="#C0C0C0" filled="t" stroked="t" coordsize="21600,21600" o:gfxdata="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xTr&#10;RtYAAAAGAQAADwAAAAAAAAABACAAAAAiAAAAZHJzL2Rvd25yZXYueG1sUEsBAhQAFAAAAAgAh07i&#10;QGDhvCYkAgAAZAQAAA4AAAAAAAAAAQAgAAAAJQEAAGRycy9lMm9Eb2MueG1sUEsFBgAAAAAGAAYA&#10;WQEAALsFAAAAAA==&#10;">
                  <v:fill on="t" opacity="32113f" focussize="0,0"/>
                  <v:stroke color="#000000" joinstyle="miter"/>
                  <v:imagedata o:title=""/>
                  <o:lock v:ext="edit" aspectratio="f"/>
                </v:rect>
                <v:shape id="_x0000_s1026" o:spid="_x0000_s1026" o:spt="202" type="#_x0000_t202" style="position:absolute;left:957049775;top:91293950;height:599192350;width:928627175;"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MfHDPV&#10;AAAABgEAAA8AAAAAAAAAAQAgAAAAIgAAAGRycy9kb3ducmV2LnhtbFBLAQIUABQAAAAIAIdO4kA+&#10;5+z9IwIAAFoEAAAOAAAAAAAAAAEAIAAAACQBAABkcnMvZTJvRG9jLnhtbFBLBQYAAAAABgAGAFkB&#10;AAC5BQAAAAA=&#10;">
                  <v:fill on="t" focussize="0,0"/>
                  <v:stroke color="#000000" joinstyle="miter"/>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物理、化学、职业素养、中华优秀传统文化、心理健康、礼仪、创业教育、云计算应用、移动终端、其他</w:t>
                        </w:r>
                      </w:p>
                    </w:txbxContent>
                  </v:textbox>
                </v:shape>
                <v:shape id="_x0000_s1026" o:spid="_x0000_s1026" o:spt="67" type="#_x0000_t67" style="position:absolute;left:1432048825;top:1319517300;flip:y;height:251612400;width:163306125;rotation:11796480f;" fillcolor="#FFFFFF" filled="t" stroked="t" coordsize="21600,21600" o:gfxdata="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J6o8e0gAAAAYB&#10;AAAPAAAAAAAAAAEAIAAAACIAAABkcnMvZG93bnJldi54bWxQSwECFAAUAAAACACHTuJAqksVy1oC&#10;AADFBAAADgAAAAAAAAABACAAAAAhAQAAZHJzL2Uyb0RvYy54bWxQSwUGAAAAAAYABgBZAQAA7QUA&#10;AAAA&#10;" adj="16201,5400">
                  <v:fill on="t" focussize="0,0"/>
                  <v:stroke color="#000000" joinstyle="miter"/>
                  <v:imagedata o:title=""/>
                  <o:lock v:ext="edit" aspectratio="f"/>
                  <v:textbox style="layout-flow:vertical-ideographic;"/>
                </v:shape>
                <v:shape id="_x0000_s1026" o:spid="_x0000_s1026" o:spt="67" type="#_x0000_t67" style="position:absolute;left:2147483647;top:1319517300;flip:y;height:269354300;width:0;rotation:11796480f;" fillcolor="#FFFFFF" filled="t" stroked="t" coordsize="21600,21600" o:gfxdata="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J6o8e0gAA&#10;AAYBAAAPAAAAAAAAAAEAIAAAACIAAABkcnMvZG93bnJldi54bWxQSwECFAAUAAAACACHTuJATqNG&#10;LF0CAADFBAAADgAAAAAAAAABACAAAAAhAQAAZHJzL2Uyb0RvYy54bWxQSwUGAAAAAAYABgBZAQAA&#10;8AUAAAAA&#10;" adj="16201,5400">
                  <v:fill on="t" focussize="0,0"/>
                  <v:stroke color="#000000" joinstyle="miter"/>
                  <v:imagedata o:title=""/>
                  <o:lock v:ext="edit" aspectratio="f"/>
                  <v:textbox style="layout-flow:vertical-ideographic;"/>
                </v:shape>
                <v:rect id="_x0000_s1026" o:spid="_x0000_s1026" o:spt="1" style="position:absolute;left:796969450;top:2147483647;height:0;width:0;" fillcolor="#DDDDDD" filled="t" stroked="t" coordsize="21600,21600" o:gfxdata="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e/motcAAAAGAQAADwAA&#10;AAAAAAABACAAAAAiAAAAZHJzL2Rvd25yZXYueG1sUEsBAhQAFAAAAAgAh07iQIes/BsXAgAARQQA&#10;AA4AAAAAAAAAAQAgAAAAJgEAAGRycy9lMm9Eb2MueG1sUEsFBgAAAAAGAAYAWQEAAK8FAAAAAA==&#10;">
                  <v:fill on="t" focussize="0,0"/>
                  <v:stroke color="#000000" joinstyle="miter"/>
                  <v:imagedata o:title=""/>
                  <o:lock v:ext="edit" aspectratio="f"/>
                </v:rect>
                <v:shape id="_x0000_s1026" o:spid="_x0000_s1026" o:spt="202" type="#_x0000_t202" style="position:absolute;left:869953175;top:2147483647;height:0;width:580240775;"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x8cM9UAAAAGAQAADwAAAAAAAAABACAAAAAiAAAAZHJzL2Rvd25yZXYueG1sUEsBAhQAFAAAAAgA&#10;h07iQL/xIYIoAgAAXAQAAA4AAAAAAAAAAQAgAAAAJAEAAGRycy9lMm9Eb2MueG1sUEsFBgAAAAAG&#10;AAYAWQEAAL4FAAAAAA==&#10;">
                  <v:fill on="t" focussize="0,0"/>
                  <v:stroke color="#000000" joinstyle="miter"/>
                  <v:imagedata o:title=""/>
                  <o:lock v:ext="edit" aspectratio="f"/>
                  <v:textbox>
                    <w:txbxContent>
                      <w:p>
                        <w:pPr>
                          <w:jc w:val="distribute"/>
                          <w:rPr>
                            <w:rFonts w:ascii="仿宋_GB2312" w:eastAsia="仿宋_GB2312"/>
                            <w:sz w:val="18"/>
                            <w:szCs w:val="18"/>
                          </w:rPr>
                        </w:pPr>
                        <w:r>
                          <w:rPr>
                            <w:rFonts w:hint="eastAsia" w:ascii="仿宋_GB2312" w:eastAsia="仿宋_GB2312"/>
                            <w:sz w:val="18"/>
                            <w:szCs w:val="18"/>
                          </w:rPr>
                          <w:t>数学</w:t>
                        </w:r>
                      </w:p>
                      <w:p>
                        <w:pPr>
                          <w:rPr>
                            <w:szCs w:val="18"/>
                          </w:rPr>
                        </w:pPr>
                      </w:p>
                    </w:txbxContent>
                  </v:textbox>
                </v:shape>
                <v:shape id="_x0000_s1026" o:spid="_x0000_s1026" o:spt="202" type="#_x0000_t202" style="position:absolute;left:1520758325;top:2147483647;height:0;width:580240775;"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Hxwz1QAAAAYBAAAPAAAAAAAAAAEAIAAAACIAAABkcnMvZG93bnJldi54bWxQSwECFAAUAAAA&#10;CACHTuJAOb2xbSoCAABdBAAADgAAAAAAAAABACAAAAAkAQAAZHJzL2Uyb0RvYy54bWxQSwUGAAAA&#10;AAYABgBZAQAAwAUAAAAA&#10;">
                  <v:fill on="t" focussize="0,0"/>
                  <v:stroke color="#000000" joinstyle="miter"/>
                  <v:imagedata o:title=""/>
                  <o:lock v:ext="edit" aspectratio="f"/>
                  <v:textbox>
                    <w:txbxContent>
                      <w:p>
                        <w:pPr>
                          <w:jc w:val="distribute"/>
                          <w:rPr>
                            <w:rFonts w:ascii="仿宋_GB2312" w:eastAsia="仿宋_GB2312"/>
                            <w:sz w:val="18"/>
                            <w:szCs w:val="18"/>
                          </w:rPr>
                        </w:pPr>
                        <w:r>
                          <w:rPr>
                            <w:rFonts w:hint="eastAsia" w:ascii="仿宋_GB2312" w:eastAsia="仿宋_GB2312"/>
                            <w:sz w:val="18"/>
                            <w:szCs w:val="18"/>
                          </w:rPr>
                          <w:t>英语</w:t>
                        </w:r>
                      </w:p>
                      <w:p>
                        <w:pPr>
                          <w:rPr>
                            <w:szCs w:val="18"/>
                          </w:rPr>
                        </w:pPr>
                      </w:p>
                    </w:txbxContent>
                  </v:textbox>
                </v:shape>
                <v:shape id="_x0000_s1026" o:spid="_x0000_s1026" o:spt="202" type="#_x0000_t202" style="position:absolute;left:869549950;top:2147483647;height:0;width:7258050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x8cM9UAAAAGAQAADwAAAAAAAAABACAAAAAiAAAAZHJzL2Rvd25yZXYueG1sUEsBAhQAFAAA&#10;AAgAh07iQPVKOQgrAgAAXAQAAA4AAAAAAAAAAQAgAAAAJAEAAGRycy9lMm9Eb2MueG1sUEsFBgAA&#10;AAAGAAYAWQEAAMEFAAAAAA==&#10;">
                  <v:fill on="t" focussize="0,0"/>
                  <v:stroke color="#000000" joinstyle="miter"/>
                  <v:imagedata o:title=""/>
                  <o:lock v:ext="edit" aspectratio="f"/>
                  <v:textbox>
                    <w:txbxContent>
                      <w:p>
                        <w:pPr>
                          <w:rPr>
                            <w:rFonts w:hint="eastAsia"/>
                            <w:sz w:val="18"/>
                            <w:szCs w:val="18"/>
                          </w:rPr>
                        </w:pPr>
                        <w:r>
                          <w:rPr>
                            <w:rFonts w:hint="eastAsia" w:ascii="仿宋_GB2312" w:eastAsia="仿宋_GB2312"/>
                            <w:sz w:val="18"/>
                            <w:szCs w:val="18"/>
                          </w:rPr>
                          <w:t>信息技术</w:t>
                        </w:r>
                      </w:p>
                    </w:txbxContent>
                  </v:textbox>
                </v:shape>
                <v:shape id="_x0000_s1026" o:spid="_x0000_s1026" o:spt="202" type="#_x0000_t202" style="position:absolute;left:1522774450;top:2147483647;height:0;width:580240775;"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Hxwz1QAAAAYBAAAPAAAAAAAAAAEAIAAAACIAAABkcnMvZG93bnJldi54bWxQSwECFAAUAAAA&#10;CACHTuJAbbDA6SoCAABdBAAADgAAAAAAAAABACAAAAAkAQAAZHJzL2Uyb0RvYy54bWxQSwUGAAAA&#10;AAYABgBZAQAAwAUAAAAA&#10;">
                  <v:fill on="t" focussize="0,0"/>
                  <v:stroke color="#000000" joinstyle="miter"/>
                  <v:imagedata o:title=""/>
                  <o:lock v:ext="edit" aspectratio="f"/>
                  <v:textbox>
                    <w:txbxContent>
                      <w:p>
                        <w:pPr>
                          <w:jc w:val="distribute"/>
                          <w:rPr>
                            <w:rFonts w:ascii="仿宋_GB2312" w:eastAsia="仿宋_GB2312"/>
                            <w:sz w:val="18"/>
                            <w:szCs w:val="18"/>
                          </w:rPr>
                        </w:pPr>
                        <w:r>
                          <w:rPr>
                            <w:rFonts w:hint="eastAsia" w:ascii="仿宋_GB2312" w:eastAsia="仿宋_GB2312"/>
                            <w:sz w:val="18"/>
                            <w:szCs w:val="18"/>
                          </w:rPr>
                          <w:t>体育与健康</w:t>
                        </w:r>
                      </w:p>
                      <w:p>
                        <w:pPr>
                          <w:jc w:val="distribute"/>
                          <w:rPr>
                            <w:sz w:val="18"/>
                          </w:rPr>
                        </w:pPr>
                      </w:p>
                    </w:txbxContent>
                  </v:textbox>
                </v:shape>
                <v:shape id="_x0000_s1026" o:spid="_x0000_s1026" o:spt="202" type="#_x0000_t202" style="position:absolute;left:869953175;top:2147483647;height:0;width:580240775;"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MfHDPVAAAABgEAAA8AAAAAAAAAAQAgAAAAIgAAAGRycy9kb3ducmV2LnhtbFBLAQIUABQAAAAI&#10;AIdO4kAQ1hgxKQIAAFwEAAAOAAAAAAAAAAEAIAAAACQBAABkcnMvZTJvRG9jLnhtbFBLBQYAAAAA&#10;BgAGAFkBAAC/BQAAAAA=&#10;">
                  <v:fill on="t" focussize="0,0"/>
                  <v:stroke color="#000000" joinstyle="miter"/>
                  <v:imagedata o:title=""/>
                  <o:lock v:ext="edit" aspectratio="f"/>
                  <v:textbox>
                    <w:txbxContent>
                      <w:p>
                        <w:pPr>
                          <w:jc w:val="distribute"/>
                          <w:rPr>
                            <w:rFonts w:ascii="仿宋_GB2312" w:eastAsia="仿宋_GB2312"/>
                            <w:sz w:val="18"/>
                            <w:szCs w:val="18"/>
                          </w:rPr>
                        </w:pPr>
                        <w:r>
                          <w:rPr>
                            <w:rFonts w:hint="eastAsia" w:ascii="仿宋_GB2312" w:eastAsia="仿宋_GB2312"/>
                            <w:sz w:val="18"/>
                            <w:szCs w:val="18"/>
                          </w:rPr>
                          <w:t>语文</w:t>
                        </w:r>
                      </w:p>
                      <w:p>
                        <w:pPr>
                          <w:jc w:val="distribute"/>
                          <w:rPr>
                            <w:sz w:val="18"/>
                            <w:szCs w:val="18"/>
                          </w:rPr>
                        </w:pPr>
                      </w:p>
                    </w:txbxContent>
                  </v:textbox>
                </v:shape>
                <v:shape id="_x0000_s1026" o:spid="_x0000_s1026" o:spt="202" type="#_x0000_t202" style="position:absolute;left:1667935450;top:2147483647;height:0;width:2903220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MfHDPVAAAABgEAAA8AAAAAAAAAAQAgAAAAIgAAAGRycy9kb3ducmV2LnhtbFBLAQIUABQAAAAI&#10;AIdO4kBU/zSkKQIAAF0EAAAOAAAAAAAAAAEAIAAAACQBAABkcnMvZTJvRG9jLnhtbFBLBQYAAAAA&#10;BgAGAFkBAAC/BQAAAAA=&#10;">
                  <v:fill on="t" focussize="0,0"/>
                  <v:stroke color="#000000" joinstyle="miter"/>
                  <v:imagedata o:title=""/>
                  <o:lock v:ext="edit" aspectratio="f"/>
                  <v:textbox>
                    <w:txbxContent>
                      <w:p>
                        <w:pPr>
                          <w:rPr>
                            <w:rFonts w:hint="eastAsia"/>
                            <w:sz w:val="18"/>
                            <w:szCs w:val="18"/>
                          </w:rPr>
                        </w:pPr>
                        <w:r>
                          <w:rPr>
                            <w:rFonts w:hint="eastAsia" w:ascii="仿宋_GB2312" w:eastAsia="仿宋_GB2312"/>
                            <w:sz w:val="18"/>
                            <w:szCs w:val="18"/>
                          </w:rPr>
                          <w:t>公共艺术</w:t>
                        </w:r>
                      </w:p>
                    </w:txbxContent>
                  </v:textbox>
                </v:shape>
                <v:shape id="_x0000_s1026" o:spid="_x0000_s1026" o:spt="202" type="#_x0000_t202" style="position:absolute;left:869953175;top:2147483647;height:0;width:580240775;"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x8cM9UAAAAGAQAADwAAAAAAAAABACAAAAAiAAAAZHJzL2Rvd25yZXYueG1sUEsBAhQAFAAAAAgA&#10;h07iQOFE0YwoAgAAXAQAAA4AAAAAAAAAAQAgAAAAJAEAAGRycy9lMm9Eb2MueG1sUEsFBgAAAAAG&#10;AAYAWQEAAL4FAAAAAA==&#10;">
                  <v:fill on="t" focussize="0,0"/>
                  <v:stroke color="#000000" joinstyle="miter"/>
                  <v:imagedata o:title=""/>
                  <o:lock v:ext="edit" aspectratio="f"/>
                  <v:textbox>
                    <w:txbxContent>
                      <w:p>
                        <w:pPr>
                          <w:rPr>
                            <w:rFonts w:hint="eastAsia"/>
                            <w:szCs w:val="18"/>
                          </w:rPr>
                        </w:pPr>
                        <w:r>
                          <w:rPr>
                            <w:rFonts w:hint="eastAsia" w:ascii="仿宋_GB2312" w:eastAsia="仿宋_GB2312"/>
                            <w:sz w:val="18"/>
                            <w:szCs w:val="18"/>
                          </w:rPr>
                          <w:t>历史</w:t>
                        </w:r>
                      </w:p>
                    </w:txbxContent>
                  </v:textbox>
                </v:shape>
                <v:shape id="_x0000_s1026" o:spid="_x0000_s1026" o:spt="202" type="#_x0000_t202" style="position:absolute;left:179705;top:179705;height:495300;width:800100;" fillcolor="#C0C0C0" filled="t" stroked="t" coordsize="21600,21600" o:gfxdata="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tfySdYAAAAGAQAADwAAAAAAAAABACAAAAAiAAAAZHJzL2Rvd25yZXYueG1sUEsBAhQAFAAAAAgA&#10;h07iQIbDSmsnAgAAcAQAAA4AAAAAAAAAAQAgAAAAJQEAAGRycy9lMm9Eb2MueG1sUEsFBgAAAAAG&#10;AAYAWQEAAL4FAAAAAA==&#10;">
                  <v:fill on="t" opacity="32113f" focussize="0,0"/>
                  <v:stroke color="#000000" joinstyle="miter"/>
                  <v:imagedata o:title=""/>
                  <o:lock v:ext="edit" aspectratio="f"/>
                  <v:textbox>
                    <w:txbxContent>
                      <w:p>
                        <w:pPr>
                          <w:jc w:val="distribute"/>
                          <w:rPr>
                            <w:rFonts w:ascii="仿宋_GB2312" w:eastAsia="仿宋_GB2312"/>
                          </w:rPr>
                        </w:pPr>
                        <w:r>
                          <w:rPr>
                            <w:rFonts w:hint="eastAsia" w:ascii="仿宋_GB2312" w:eastAsia="仿宋_GB2312"/>
                          </w:rPr>
                          <w:t>选修</w:t>
                        </w:r>
                      </w:p>
                      <w:p>
                        <w:pPr>
                          <w:jc w:val="distribute"/>
                          <w:rPr>
                            <w:rFonts w:ascii="仿宋_GB2312" w:eastAsia="仿宋_GB2312"/>
                          </w:rPr>
                        </w:pPr>
                        <w:r>
                          <w:rPr>
                            <w:rFonts w:hint="eastAsia" w:ascii="仿宋_GB2312" w:eastAsia="仿宋_GB2312"/>
                          </w:rPr>
                          <w:t>课程</w:t>
                        </w:r>
                      </w:p>
                    </w:txbxContent>
                  </v:textbox>
                </v:shape>
                <v:shape id="_x0000_s1026" o:spid="_x0000_s1026" o:spt="13" type="#_x0000_t13" style="position:absolute;left:1084580;top:313055;height:190500;width:228600;" fillcolor="#FFFFFF" filled="t" stroked="t" coordsize="21600,21600" o:gfxdata="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POpAPUAAAABgEAAA8AAAAAAAAAAQAgAAAAIgAAAGRycy9kb3ducmV2&#10;LnhtbFBLAQIUABQAAAAIAIdO4kAF2eVzOQIAAJIEAAAOAAAAAAAAAAEAIAAAACMBAABkcnMvZTJv&#10;RG9jLnhtbFBLBQYAAAAABgAGAFkBAADOBQAAAAA=&#10;" adj="16408,5400">
                  <v:fill on="t" focussize="0,0"/>
                  <v:stroke color="#000000" joinstyle="miter"/>
                  <v:imagedata o:title=""/>
                  <o:lock v:ext="edit" aspectratio="f"/>
                </v:shape>
                <v:shape id="_x0000_s1026" o:spid="_x0000_s1026" o:spt="202" type="#_x0000_t202" style="position:absolute;left:84455;top:1913255;height:482600;width:863600;" fillcolor="#C0C0C0" filled="t" stroked="t" coordsize="21600,21600" o:gfxdata="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7X8knWAAAABgEAAA8AAAAAAAAAAQAgAAAAIgAAAGRycy9kb3ducmV2LnhtbFBLAQIUABQA&#10;AAAIAIdO4kCzUVQ0KwIAAHAEAAAOAAAAAAAAAAEAIAAAACUBAABkcnMvZTJvRG9jLnhtbFBLBQYA&#10;AAAABgAGAFkBAADCBQAAAAA=&#10;">
                  <v:fill on="t" opacity="32113f" focussize="0,0"/>
                  <v:stroke color="#000000" joinstyle="miter"/>
                  <v:imagedata o:title=""/>
                  <o:lock v:ext="edit" aspectratio="f"/>
                  <v:textbox>
                    <w:txbxContent>
                      <w:p>
                        <w:pPr>
                          <w:rPr>
                            <w:rFonts w:ascii="仿宋_GB2312" w:eastAsia="仿宋_GB2312"/>
                          </w:rPr>
                        </w:pPr>
                        <w:r>
                          <w:rPr>
                            <w:rFonts w:hint="eastAsia" w:ascii="仿宋_GB2312" w:eastAsia="仿宋_GB2312"/>
                          </w:rPr>
                          <w:t>专业方向课  程</w:t>
                        </w:r>
                      </w:p>
                    </w:txbxContent>
                  </v:textbox>
                </v:shape>
                <v:shape id="_x0000_s1026" o:spid="_x0000_s1026" o:spt="13" type="#_x0000_t13" style="position:absolute;left:1094105;top:2075180;height:203200;width:457200;" fillcolor="#FFFFFF" filled="t" stroked="t" coordsize="21600,21600" o:gfxdata="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86mzt1gAAAAYBAAAPAAAAAAAAAAEAIAAAACIAAABkcnMvZG93bnJldi54&#10;bWxQSwECFAAUAAAACACHTuJAM3cgCzUCAACTBAAADgAAAAAAAAABACAAAAAlAQAAZHJzL2Uyb0Rv&#10;Yy54bWxQSwUGAAAAAAYABgBZAQAAzAUAAAAA&#10;" adj="16338,5400">
                  <v:fill on="t" focussize="0,0"/>
                  <v:stroke color="#000000" joinstyle="miter"/>
                  <v:imagedata o:title=""/>
                  <o:lock v:ext="edit" aspectratio="f"/>
                </v:shape>
                <v:rect id="_x0000_s1026" o:spid="_x0000_s1026" o:spt="1" style="position:absolute;left:1541780;top:93980;height:952500;width:3285490;" fillcolor="#C0C0C0" filled="t" stroked="t" coordsize="21600,21600" o:gfxdata="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xTrRtYAAAAGAQAADwAA&#10;AAAAAAABACAAAAAiAAAAZHJzL2Rvd25yZXYueG1sUEsBAhQAFAAAAAgAh07iQAgv7FsYAgAAWQQA&#10;AA4AAAAAAAAAAQAgAAAAJQEAAGRycy9lMm9Eb2MueG1sUEsFBgAAAAAGAAYAWQEAAK8FAAAAAA==&#10;">
                  <v:fill on="t" opacity="32113f" focussize="0,0"/>
                  <v:stroke color="#000000" joinstyle="miter"/>
                  <v:imagedata o:title=""/>
                  <o:lock v:ext="edit" aspectratio="f"/>
                </v:rect>
                <v:shape id="_x0000_s1026" o:spid="_x0000_s1026" o:spt="202" type="#_x0000_t202" style="position:absolute;left:1646555;top:170180;height:774700;width:305054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x8cM9UAAAAG&#10;AQAADwAAAAAAAAABACAAAAAiAAAAZHJzL2Rvd25yZXYueG1sUEsBAhQAFAAAAAgAh07iQJh9nWkf&#10;AgAAUQQAAA4AAAAAAAAAAQAgAAAAJAEAAGRycy9lMm9Eb2MueG1sUEsFBgAAAAAGAAYAWQEAALUF&#10;AAAAAA==&#10;">
                  <v:fill on="t" focussize="0,0"/>
                  <v:stroke color="#000000" joinstyle="miter"/>
                  <v:imagedata o:title=""/>
                  <o:lock v:ext="edit" aspectratio="f"/>
                  <v:textbox>
                    <w:txbxContent>
                      <w:p>
                        <w:pPr>
                          <w:adjustRightInd w:val="0"/>
                          <w:snapToGrid w:val="0"/>
                          <w:spacing w:line="420" w:lineRule="exact"/>
                          <w:rPr>
                            <w:rFonts w:hint="eastAsia" w:ascii="楷体" w:hAnsi="楷体" w:eastAsia="楷体" w:cs="楷体"/>
                            <w:spacing w:val="4"/>
                            <w:sz w:val="18"/>
                            <w:szCs w:val="18"/>
                            <w:lang w:eastAsia="zh-CN"/>
                          </w:rPr>
                        </w:pPr>
                        <w:r>
                          <w:rPr>
                            <w:rFonts w:hint="eastAsia" w:ascii="楷体" w:hAnsi="楷体" w:eastAsia="楷体" w:cs="楷体"/>
                            <w:kern w:val="0"/>
                            <w:sz w:val="18"/>
                            <w:szCs w:val="18"/>
                          </w:rPr>
                          <w:t>包括心理健康、礼仪、</w:t>
                        </w:r>
                        <w:r>
                          <w:rPr>
                            <w:rFonts w:hint="eastAsia" w:ascii="楷体" w:hAnsi="楷体" w:eastAsia="楷体" w:cs="楷体"/>
                            <w:kern w:val="0"/>
                            <w:sz w:val="18"/>
                            <w:szCs w:val="18"/>
                            <w:lang w:val="en-US" w:eastAsia="zh-CN"/>
                          </w:rPr>
                          <w:t>就业与</w:t>
                        </w:r>
                        <w:r>
                          <w:rPr>
                            <w:rFonts w:hint="eastAsia" w:ascii="楷体" w:hAnsi="楷体" w:eastAsia="楷体" w:cs="楷体"/>
                            <w:kern w:val="0"/>
                            <w:sz w:val="18"/>
                            <w:szCs w:val="18"/>
                          </w:rPr>
                          <w:t>创业教育、</w:t>
                        </w:r>
                        <w:r>
                          <w:rPr>
                            <w:rFonts w:hint="eastAsia" w:ascii="楷体" w:hAnsi="楷体" w:eastAsia="楷体" w:cs="楷体"/>
                            <w:kern w:val="0"/>
                            <w:sz w:val="18"/>
                            <w:szCs w:val="18"/>
                            <w:lang w:val="en-US" w:eastAsia="zh-CN"/>
                          </w:rPr>
                          <w:t>财经应用文、企业文化、财务管理、</w:t>
                        </w:r>
                        <w:r>
                          <w:rPr>
                            <w:rFonts w:hint="eastAsia" w:ascii="楷体" w:hAnsi="楷体" w:eastAsia="楷体" w:cs="楷体"/>
                            <w:spacing w:val="4"/>
                            <w:sz w:val="18"/>
                            <w:szCs w:val="18"/>
                          </w:rPr>
                          <w:t>《EXCEL在财务与会计中的应用》</w:t>
                        </w:r>
                        <w:r>
                          <w:rPr>
                            <w:rFonts w:hint="eastAsia" w:ascii="楷体" w:hAnsi="楷体" w:eastAsia="楷体" w:cs="楷体"/>
                            <w:spacing w:val="4"/>
                            <w:sz w:val="18"/>
                            <w:szCs w:val="18"/>
                            <w:lang w:eastAsia="zh-CN"/>
                          </w:rPr>
                          <w:t>。</w:t>
                        </w:r>
                      </w:p>
                      <w:p>
                        <w:pPr>
                          <w:rPr>
                            <w:rFonts w:hint="eastAsia"/>
                          </w:rPr>
                        </w:pPr>
                      </w:p>
                    </w:txbxContent>
                  </v:textbox>
                </v:shape>
                <v:shape id="_x0000_s1026" o:spid="_x0000_s1026" o:spt="202" type="#_x0000_t202" style="position:absolute;left:113030;top:3989705;height:495300;width:800100;" fillcolor="#C0C0C0" filled="t" stroked="t" coordsize="21600,21600" o:gfxdata="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MGaZ01QAAAAYBAAAPAAAAAAAAAAEAIAAAACIAAABkcnMvZG93bnJldi54bWxQSwECFAAU&#10;AAAACACHTuJAMm/Ary0CAABxBAAADgAAAAAAAAABACAAAAAkAQAAZHJzL2Uyb0RvYy54bWxQSwUG&#10;AAAAAAYABgBZAQAAwwUAAAAA&#10;">
                  <v:fill on="t" opacity="33422f" focussize="0,0"/>
                  <v:stroke color="#000000" joinstyle="miter"/>
                  <v:imagedata o:title=""/>
                  <o:lock v:ext="edit" aspectratio="f"/>
                  <v:textbox>
                    <w:txbxContent>
                      <w:p>
                        <w:pPr>
                          <w:jc w:val="distribute"/>
                          <w:rPr>
                            <w:rFonts w:hint="eastAsia" w:ascii="仿宋_GB2312" w:eastAsia="仿宋_GB2312"/>
                            <w:sz w:val="18"/>
                            <w:szCs w:val="18"/>
                          </w:rPr>
                        </w:pPr>
                        <w:r>
                          <w:rPr>
                            <w:rFonts w:hint="eastAsia" w:ascii="仿宋_GB2312" w:eastAsia="仿宋_GB2312"/>
                            <w:sz w:val="18"/>
                            <w:szCs w:val="18"/>
                          </w:rPr>
                          <w:t>专业核心</w:t>
                        </w:r>
                      </w:p>
                      <w:p>
                        <w:pPr>
                          <w:jc w:val="distribute"/>
                          <w:rPr>
                            <w:rFonts w:ascii="仿宋_GB2312" w:eastAsia="仿宋_GB2312"/>
                            <w:sz w:val="18"/>
                            <w:szCs w:val="18"/>
                          </w:rPr>
                        </w:pPr>
                        <w:r>
                          <w:rPr>
                            <w:rFonts w:hint="eastAsia" w:ascii="仿宋_GB2312" w:eastAsia="仿宋_GB2312"/>
                            <w:sz w:val="18"/>
                            <w:szCs w:val="18"/>
                          </w:rPr>
                          <w:t>课  程</w:t>
                        </w:r>
                      </w:p>
                    </w:txbxContent>
                  </v:textbox>
                </v:shape>
                <v:shape id="_x0000_s1026" o:spid="_x0000_s1026" o:spt="13" type="#_x0000_t13" style="position:absolute;left:1046480;top:4123055;height:190500;width:228600;" fillcolor="#FFFFFF" filled="t" stroked="t" coordsize="21600,21600" o:gfxdata="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DzqQD1AAAAAYBAAAPAAAAAAAAAAEAIAAAACIAAABkcnMvZG93bnJl&#10;di54bWxQSwECFAAUAAAACACHTuJAgbGGLToCAACTBAAADgAAAAAAAAABACAAAAAjAQAAZHJzL2Uy&#10;b0RvYy54bWxQSwUGAAAAAAYABgBZAQAAzwUAAAAA&#10;" adj="16408,5400">
                  <v:fill on="t" focussize="0,0"/>
                  <v:stroke color="#000000" joinstyle="miter"/>
                  <v:imagedata o:title=""/>
                  <o:lock v:ext="edit" aspectratio="f"/>
                </v:shape>
                <v:rect id="_x0000_s1026" o:spid="_x0000_s1026" o:spt="1" style="position:absolute;left:1598930;top:3808730;height:1320800;width:2489200;" fillcolor="#DDDDDD" filled="t" stroked="t" coordsize="21600,21600" o:gfxdata="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7+ai1wAAAAYBAAAPAAAAAAAAAAEAIAAA&#10;ACIAAABkcnMvZG93bnJldi54bWxQSwECFAAUAAAACACHTuJALgHfOg0CAAA7BAAADgAAAAAAAAAB&#10;ACAAAAAmAQAAZHJzL2Uyb0RvYy54bWxQSwUGAAAAAAYABgBZAQAApQUAAAAA&#10;">
                  <v:fill on="t" focussize="0,0"/>
                  <v:stroke color="#000000" joinstyle="miter"/>
                  <v:imagedata o:title=""/>
                  <o:lock v:ext="edit" aspectratio="f"/>
                </v:rect>
                <v:shape id="_x0000_s1026" o:spid="_x0000_s1026" o:spt="202" type="#_x0000_t202" style="position:absolute;left:1827530;top:3884930;height:1168400;width:20193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x8cM9UAAAAGAQAA&#10;DwAAAAAAAAABACAAAAAiAAAAZHJzL2Rvd25yZXYueG1sUEsBAhQAFAAAAAgAh07iQPK2uDMcAgAA&#10;UwQAAA4AAAAAAAAAAQAgAAAAJAEAAGRycy9lMm9Eb2MueG1sUEsFBgAAAAAGAAYAWQEAALIFAAAA&#10;AA==&#10;">
                  <v:fill on="t" focussize="0,0"/>
                  <v:stroke color="#000000" joinstyle="miter"/>
                  <v:imagedata o:title=""/>
                  <o:lock v:ext="edit" aspectratio="f"/>
                  <v:textbox>
                    <w:txbxContent>
                      <w:p>
                        <w:pPr>
                          <w:rPr>
                            <w:rFonts w:hint="eastAsia" w:ascii="楷体" w:hAnsi="楷体" w:eastAsia="楷体" w:cs="楷体"/>
                            <w:lang w:val="en-US" w:eastAsia="zh-CN"/>
                          </w:rPr>
                        </w:pPr>
                        <w:r>
                          <w:rPr>
                            <w:rFonts w:hint="eastAsia" w:ascii="楷体" w:hAnsi="楷体" w:eastAsia="楷体" w:cs="楷体"/>
                            <w:lang w:val="en-US" w:eastAsia="zh-CN"/>
                          </w:rPr>
                          <w:t>会计基础、统计基础、经济法基础、金融基础、会计基本技能</w:t>
                        </w:r>
                      </w:p>
                      <w:p>
                        <w:pPr>
                          <w:rPr>
                            <w:rFonts w:hint="eastAsia" w:ascii="仿宋_GB2312" w:eastAsia="仿宋_GB2312"/>
                            <w:sz w:val="18"/>
                            <w:szCs w:val="18"/>
                          </w:rPr>
                        </w:pPr>
                      </w:p>
                    </w:txbxContent>
                  </v:textbox>
                </v:shape>
                <v:shape id="_x0000_s1026" o:spid="_x0000_s1026" o:spt="202" type="#_x0000_t202" style="position:absolute;left:4418330;top:4770755;height:1282700;width:8001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x8cM9UAAAAGAQAA&#10;DwAAAAAAAAABACAAAAAiAAAAZHJzL2Rvd25yZXYueG1sUEsBAhQAFAAAAAgAh07iQAcGW5QcAgAA&#10;UgQAAA4AAAAAAAAAAQAgAAAAJAEAAGRycy9lMm9Eb2MueG1sUEsFBgAAAAAGAAYAWQEAALIFAAAA&#10;AA==&#10;">
                  <v:fill on="t" focussize="0,0"/>
                  <v:stroke color="#000000" joinstyle="miter"/>
                  <v:imagedata o:title=""/>
                  <o:lock v:ext="edit" aspectratio="f"/>
                  <v:textbox>
                    <w:txbxContent>
                      <w:p>
                        <w:pPr>
                          <w:rPr>
                            <w:rFonts w:hint="eastAsia" w:ascii="仿宋_GB2312" w:eastAsia="仿宋_GB2312"/>
                            <w:sz w:val="18"/>
                            <w:szCs w:val="18"/>
                          </w:rPr>
                        </w:pPr>
                        <w:r>
                          <w:rPr>
                            <w:rFonts w:hint="eastAsia" w:ascii="仿宋_GB2312" w:eastAsia="仿宋_GB2312"/>
                            <w:sz w:val="18"/>
                            <w:szCs w:val="18"/>
                          </w:rPr>
                          <w:t>职业指导</w:t>
                        </w:r>
                      </w:p>
                      <w:p>
                        <w:pPr>
                          <w:rPr>
                            <w:rFonts w:hint="eastAsia" w:ascii="仿宋_GB2312" w:eastAsia="仿宋_GB2312"/>
                            <w:sz w:val="18"/>
                            <w:szCs w:val="18"/>
                          </w:rPr>
                        </w:pPr>
                        <w:r>
                          <w:rPr>
                            <w:rFonts w:hint="eastAsia" w:ascii="仿宋_GB2312" w:eastAsia="仿宋_GB2312"/>
                            <w:sz w:val="18"/>
                            <w:szCs w:val="18"/>
                          </w:rPr>
                          <w:t>创业教育</w:t>
                        </w:r>
                      </w:p>
                      <w:p>
                        <w:pPr>
                          <w:rPr>
                            <w:rFonts w:hint="eastAsia" w:ascii="仿宋_GB2312" w:eastAsia="仿宋_GB2312"/>
                            <w:sz w:val="18"/>
                            <w:szCs w:val="18"/>
                          </w:rPr>
                        </w:pPr>
                        <w:r>
                          <w:rPr>
                            <w:rFonts w:hint="eastAsia" w:ascii="仿宋_GB2312" w:eastAsia="仿宋_GB2312"/>
                            <w:sz w:val="18"/>
                            <w:szCs w:val="18"/>
                          </w:rPr>
                          <w:t>技能训练</w:t>
                        </w:r>
                      </w:p>
                      <w:p>
                        <w:pPr>
                          <w:rPr>
                            <w:rFonts w:hint="eastAsia" w:ascii="仿宋_GB2312" w:eastAsia="仿宋_GB2312"/>
                            <w:sz w:val="18"/>
                            <w:szCs w:val="18"/>
                          </w:rPr>
                        </w:pPr>
                        <w:r>
                          <w:rPr>
                            <w:rFonts w:hint="eastAsia" w:ascii="仿宋_GB2312" w:eastAsia="仿宋_GB2312"/>
                            <w:sz w:val="18"/>
                            <w:szCs w:val="18"/>
                          </w:rPr>
                          <w:t>考证指导</w:t>
                        </w:r>
                      </w:p>
                      <w:p>
                        <w:pPr>
                          <w:rPr>
                            <w:rFonts w:hint="eastAsia" w:ascii="仿宋_GB2312" w:eastAsia="仿宋_GB2312"/>
                            <w:sz w:val="18"/>
                            <w:szCs w:val="18"/>
                          </w:rPr>
                        </w:pPr>
                        <w:r>
                          <w:rPr>
                            <w:rFonts w:hint="eastAsia" w:ascii="仿宋_GB2312" w:eastAsia="仿宋_GB2312"/>
                            <w:sz w:val="18"/>
                            <w:szCs w:val="18"/>
                          </w:rPr>
                          <w:t>综合实训</w:t>
                        </w:r>
                      </w:p>
                      <w:p>
                        <w:pPr>
                          <w:rPr>
                            <w:rFonts w:hint="eastAsia" w:ascii="仿宋_GB2312" w:eastAsia="仿宋_GB2312"/>
                            <w:sz w:val="18"/>
                            <w:szCs w:val="18"/>
                          </w:rPr>
                        </w:pPr>
                        <w:r>
                          <w:rPr>
                            <w:rFonts w:hint="eastAsia" w:ascii="仿宋_GB2312" w:eastAsia="仿宋_GB2312"/>
                            <w:sz w:val="18"/>
                            <w:szCs w:val="18"/>
                          </w:rPr>
                          <w:t>顶岗实习</w:t>
                        </w:r>
                      </w:p>
                    </w:txbxContent>
                  </v:textbox>
                </v:shape>
                <v:shape id="_x0000_s1026" o:spid="_x0000_s1026" o:spt="202" type="#_x0000_t202" style="position:absolute;left:93980;top:5742305;height:495300;width:800100;" fillcolor="#C0C0C0" filled="t" stroked="t" coordsize="21600,21600" o:gfxdata="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MGaZ01QAAAAYBAAAPAAAAAAAAAAEAIAAAACIAAABkcnMvZG93bnJldi54bWxQSwECFAAU&#10;AAAACACHTuJA7JzJ/C0CAABwBAAADgAAAAAAAAABACAAAAAkAQAAZHJzL2Uyb0RvYy54bWxQSwUG&#10;AAAAAAYABgBZAQAAwwUAAAAA&#10;">
                  <v:fill on="t" opacity="33422f" focussize="0,0"/>
                  <v:stroke color="#000000" joinstyle="miter"/>
                  <v:imagedata o:title=""/>
                  <o:lock v:ext="edit" aspectratio="f"/>
                  <v:textbox>
                    <w:txbxContent>
                      <w:p>
                        <w:pPr>
                          <w:jc w:val="distribute"/>
                          <w:rPr>
                            <w:rFonts w:ascii="仿宋_GB2312" w:eastAsia="仿宋_GB2312"/>
                            <w:sz w:val="18"/>
                            <w:szCs w:val="18"/>
                          </w:rPr>
                        </w:pPr>
                        <w:r>
                          <w:rPr>
                            <w:rFonts w:hint="eastAsia" w:ascii="仿宋_GB2312" w:eastAsia="仿宋_GB2312"/>
                            <w:sz w:val="18"/>
                            <w:szCs w:val="18"/>
                          </w:rPr>
                          <w:t>文化基础课程</w:t>
                        </w:r>
                      </w:p>
                    </w:txbxContent>
                  </v:textbox>
                </v:shape>
                <v:shape id="_x0000_s1026" o:spid="_x0000_s1026" o:spt="13" type="#_x0000_t13" style="position:absolute;left:1027430;top:5847080;height:190500;width:228600;" fillcolor="#FFFFFF" filled="t" stroked="t" coordsize="21600,21600" o:gfxdata="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POpAPUAAAABgEAAA8AAAAAAAAAAQAgAAAAIgAAAGRycy9kb3ducmV2&#10;LnhtbFBLAQIUABQAAAAIAIdO4kBLAm+tOQIAAJMEAAAOAAAAAAAAAAEAIAAAACMBAABkcnMvZTJv&#10;RG9jLnhtbFBLBQYAAAAABgAGAFkBAADOBQAAAAA=&#10;" adj="16408,5400">
                  <v:fill on="t" focussize="0,0"/>
                  <v:stroke color="#000000" joinstyle="miter"/>
                  <v:imagedata o:title=""/>
                  <o:lock v:ext="edit" aspectratio="f"/>
                </v:shape>
                <v:rect id="_x0000_s1026" o:spid="_x0000_s1026" o:spt="1" style="position:absolute;left:1522730;top:5523230;height:1282700;width:2171700;" fillcolor="#DDDDDD" filled="t" stroked="t" coordsize="21600,21600" o:gfxdata="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e/motcAAAAGAQAADwAAAAAAAAABACAAAAAi&#10;AAAAZHJzL2Rvd25yZXYueG1sUEsBAhQAFAAAAAgAh07iQLu5qBoLAgAAOwQAAA4AAAAAAAAAAQAg&#10;AAAAJgEAAGRycy9lMm9Eb2MueG1sUEsFBgAAAAAGAAYAWQEAAKMFAAAAAA==&#10;">
                  <v:fill on="t" focussize="0,0"/>
                  <v:stroke color="#000000" joinstyle="miter"/>
                  <v:imagedata o:title=""/>
                  <o:lock v:ext="edit" aspectratio="f"/>
                </v:rect>
                <v:shape id="_x0000_s1026" o:spid="_x0000_s1026" o:spt="202" type="#_x0000_t202" style="position:absolute;left:1732280;top:5628005;height:292100;width:5207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Hxwz1QAAAAYBAAAP&#10;AAAAAAAAAAEAIAAAACIAAABkcnMvZG93bnJldi54bWxQSwECFAAUAAAACACHTuJAxeB6PhsCAABR&#10;BAAADgAAAAAAAAABACAAAAAkAQAAZHJzL2Uyb0RvYy54bWxQSwUGAAAAAAYABgBZAQAAsQUAAAAA&#10;">
                  <v:fill on="t" focussize="0,0"/>
                  <v:stroke color="#000000" joinstyle="miter"/>
                  <v:imagedata o:title=""/>
                  <o:lock v:ext="edit" aspectratio="f"/>
                  <v:textbox>
                    <w:txbxContent>
                      <w:p>
                        <w:pPr>
                          <w:jc w:val="distribute"/>
                          <w:rPr>
                            <w:rFonts w:ascii="仿宋_GB2312" w:eastAsia="仿宋_GB2312"/>
                            <w:sz w:val="18"/>
                            <w:szCs w:val="18"/>
                          </w:rPr>
                        </w:pPr>
                        <w:r>
                          <w:rPr>
                            <w:rFonts w:hint="eastAsia" w:ascii="仿宋_GB2312" w:eastAsia="仿宋_GB2312"/>
                            <w:sz w:val="18"/>
                            <w:szCs w:val="18"/>
                          </w:rPr>
                          <w:t>语文</w:t>
                        </w:r>
                      </w:p>
                      <w:p>
                        <w:pPr>
                          <w:jc w:val="distribute"/>
                          <w:rPr>
                            <w:sz w:val="18"/>
                            <w:szCs w:val="18"/>
                          </w:rPr>
                        </w:pPr>
                      </w:p>
                    </w:txbxContent>
                  </v:textbox>
                </v:shape>
                <v:shape id="_x0000_s1026" o:spid="_x0000_s1026" o:spt="202" type="#_x0000_t202" style="position:absolute;left:2418080;top:5628005;height:292100;width:5207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MfHDPVAAAABgEA&#10;AA8AAAAAAAAAAQAgAAAAIgAAAGRycy9kb3ducmV2LnhtbFBLAQIUABQAAAAIAIdO4kCHzASEHQIA&#10;AFEEAAAOAAAAAAAAAAEAIAAAACQBAABkcnMvZTJvRG9jLnhtbFBLBQYAAAAABgAGAFkBAACzBQAA&#10;AAA=&#10;">
                  <v:fill on="t" focussize="0,0"/>
                  <v:stroke color="#000000" joinstyle="miter"/>
                  <v:imagedata o:title=""/>
                  <o:lock v:ext="edit" aspectratio="f"/>
                  <v:textbox>
                    <w:txbxContent>
                      <w:p>
                        <w:pPr>
                          <w:jc w:val="distribute"/>
                          <w:rPr>
                            <w:rFonts w:hint="eastAsia" w:ascii="仿宋_GB2312" w:eastAsia="仿宋_GB2312"/>
                            <w:sz w:val="18"/>
                            <w:szCs w:val="18"/>
                            <w:lang w:val="en-US" w:eastAsia="zh-CN"/>
                          </w:rPr>
                        </w:pPr>
                        <w:r>
                          <w:rPr>
                            <w:rFonts w:hint="eastAsia" w:ascii="仿宋_GB2312" w:eastAsia="仿宋_GB2312"/>
                            <w:sz w:val="18"/>
                            <w:szCs w:val="18"/>
                            <w:lang w:val="en-US" w:eastAsia="zh-CN"/>
                          </w:rPr>
                          <w:t>数学</w:t>
                        </w:r>
                      </w:p>
                      <w:p>
                        <w:pPr>
                          <w:jc w:val="distribute"/>
                          <w:rPr>
                            <w:sz w:val="18"/>
                            <w:szCs w:val="18"/>
                          </w:rPr>
                        </w:pPr>
                      </w:p>
                    </w:txbxContent>
                  </v:textbox>
                </v:shape>
                <v:shape id="_x0000_s1026" o:spid="_x0000_s1026" o:spt="202" type="#_x0000_t202" style="position:absolute;left:3103880;top:5647055;height:292100;width:5207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THxwz1QAAAAYB&#10;AAAPAAAAAAAAAAEAIAAAACIAAABkcnMvZG93bnJldi54bWxQSwECFAAUAAAACACHTuJA91vbzh4C&#10;AABRBAAADgAAAAAAAAABACAAAAAkAQAAZHJzL2Uyb0RvYy54bWxQSwUGAAAAAAYABgBZAQAAtAUA&#10;AAAA&#10;">
                  <v:fill on="t" focussize="0,0"/>
                  <v:stroke color="#000000" joinstyle="miter"/>
                  <v:imagedata o:title=""/>
                  <o:lock v:ext="edit" aspectratio="f"/>
                  <v:textbox>
                    <w:txbxContent>
                      <w:p>
                        <w:pPr>
                          <w:jc w:val="distribute"/>
                          <w:rPr>
                            <w:rFonts w:hint="eastAsia" w:eastAsia="宋体"/>
                            <w:sz w:val="18"/>
                            <w:szCs w:val="18"/>
                            <w:lang w:eastAsia="zh-CN"/>
                          </w:rPr>
                        </w:pPr>
                        <w:r>
                          <w:rPr>
                            <w:rFonts w:hint="eastAsia" w:ascii="仿宋_GB2312" w:eastAsia="仿宋_GB2312"/>
                            <w:sz w:val="18"/>
                            <w:szCs w:val="18"/>
                            <w:lang w:val="en-US" w:eastAsia="zh-CN"/>
                          </w:rPr>
                          <w:t>英语</w:t>
                        </w:r>
                      </w:p>
                    </w:txbxContent>
                  </v:textbox>
                </v:shape>
                <v:shape id="_x0000_s1026" o:spid="_x0000_s1026" o:spt="202" type="#_x0000_t202" style="position:absolute;left:1732280;top:6018530;height:292100;width:5207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x8cM9UAAAAGAQAA&#10;DwAAAAAAAAABACAAAAAiAAAAZHJzL2Rvd25yZXYueG1sUEsBAhQAFAAAAAgAh07iQCyL9GwcAgAA&#10;UQQAAA4AAAAAAAAAAQAgAAAAJAEAAGRycy9lMm9Eb2MueG1sUEsFBgAAAAAGAAYAWQEAALIFAAAA&#10;AA==&#10;">
                  <v:fill on="t" focussize="0,0"/>
                  <v:stroke color="#000000" joinstyle="miter"/>
                  <v:imagedata o:title=""/>
                  <o:lock v:ext="edit" aspectratio="f"/>
                  <v:textbox>
                    <w:txbxContent>
                      <w:p>
                        <w:pPr>
                          <w:jc w:val="distribute"/>
                          <w:rPr>
                            <w:rFonts w:hint="eastAsia" w:eastAsia="宋体"/>
                            <w:sz w:val="18"/>
                            <w:szCs w:val="18"/>
                            <w:lang w:eastAsia="zh-CN"/>
                          </w:rPr>
                        </w:pPr>
                        <w:r>
                          <w:rPr>
                            <w:rFonts w:hint="eastAsia" w:ascii="仿宋_GB2312" w:eastAsia="仿宋_GB2312"/>
                            <w:sz w:val="18"/>
                            <w:szCs w:val="18"/>
                            <w:lang w:val="en-US" w:eastAsia="zh-CN"/>
                          </w:rPr>
                          <w:t>历史</w:t>
                        </w:r>
                      </w:p>
                    </w:txbxContent>
                  </v:textbox>
                </v:shape>
                <v:shape id="_x0000_s1026" o:spid="_x0000_s1026" o:spt="202" type="#_x0000_t202" style="position:absolute;left:2437130;top:6028055;height:292100;width:94869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MfHDPVAAAA&#10;BgEAAA8AAAAAAAAAAQAgAAAAIgAAAGRycy9kb3ducmV2LnhtbFBLAQIUABQAAAAIAIdO4kBLjT1i&#10;IAIAAFEEAAAOAAAAAAAAAAEAIAAAACQBAABkcnMvZTJvRG9jLnhtbFBLBQYAAAAABgAGAFkBAAC2&#10;BQAAAAA=&#10;">
                  <v:fill on="t" focussize="0,0"/>
                  <v:stroke color="#000000" joinstyle="miter"/>
                  <v:imagedata o:title=""/>
                  <o:lock v:ext="edit" aspectratio="f"/>
                  <v:textbox>
                    <w:txbxContent>
                      <w:p>
                        <w:pPr>
                          <w:jc w:val="distribute"/>
                          <w:rPr>
                            <w:rFonts w:hint="default" w:ascii="仿宋_GB2312" w:eastAsia="仿宋_GB2312"/>
                            <w:sz w:val="18"/>
                            <w:szCs w:val="18"/>
                            <w:lang w:val="en-US" w:eastAsia="zh-CN"/>
                          </w:rPr>
                        </w:pPr>
                        <w:r>
                          <w:rPr>
                            <w:rFonts w:hint="eastAsia" w:ascii="仿宋_GB2312" w:eastAsia="仿宋_GB2312"/>
                            <w:sz w:val="18"/>
                            <w:szCs w:val="18"/>
                            <w:lang w:val="en-US" w:eastAsia="zh-CN"/>
                          </w:rPr>
                          <w:t>体育与健康</w:t>
                        </w:r>
                      </w:p>
                      <w:p>
                        <w:pPr>
                          <w:jc w:val="distribute"/>
                          <w:rPr>
                            <w:sz w:val="18"/>
                            <w:szCs w:val="18"/>
                          </w:rPr>
                        </w:pPr>
                      </w:p>
                    </w:txbxContent>
                  </v:textbox>
                </v:shape>
                <v:shape id="_x0000_s1026" o:spid="_x0000_s1026" o:spt="202" type="#_x0000_t202" style="position:absolute;left:1732280;top:6437630;height:292100;width:6731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x8cM9UAAAAGAQAA&#10;DwAAAAAAAAABACAAAAAiAAAAZHJzL2Rvd25yZXYueG1sUEsBAhQAFAAAAAgAh07iQO39joscAgAA&#10;UQQAAA4AAAAAAAAAAQAgAAAAJAEAAGRycy9lMm9Eb2MueG1sUEsFBgAAAAAGAAYAWQEAALIFAAAA&#10;AA==&#10;">
                  <v:fill on="t" focussize="0,0"/>
                  <v:stroke color="#000000" joinstyle="miter"/>
                  <v:imagedata o:title=""/>
                  <o:lock v:ext="edit" aspectratio="f"/>
                  <v:textbox>
                    <w:txbxContent>
                      <w:p>
                        <w:pPr>
                          <w:jc w:val="distribute"/>
                          <w:rPr>
                            <w:rFonts w:hint="default" w:eastAsia="宋体"/>
                            <w:sz w:val="18"/>
                            <w:szCs w:val="18"/>
                            <w:lang w:val="en-US" w:eastAsia="zh-CN"/>
                          </w:rPr>
                        </w:pPr>
                        <w:r>
                          <w:rPr>
                            <w:rFonts w:hint="eastAsia" w:ascii="仿宋_GB2312" w:eastAsia="仿宋_GB2312"/>
                            <w:sz w:val="18"/>
                            <w:szCs w:val="18"/>
                            <w:lang w:val="en-US" w:eastAsia="zh-CN"/>
                          </w:rPr>
                          <w:t>信息技术</w:t>
                        </w:r>
                      </w:p>
                    </w:txbxContent>
                  </v:textbox>
                </v:shape>
                <v:shape id="_x0000_s1026" o:spid="_x0000_s1026" o:spt="202" type="#_x0000_t202" style="position:absolute;left:2646680;top:6447155;height:292100;width:805815;"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MfHDPVAAAA&#10;BgEAAA8AAAAAAAAAAQAgAAAAIgAAAGRycy9kb3ducmV2LnhtbFBLAQIUABQAAAAIAIdO4kAF7i2z&#10;IAIAAFEEAAAOAAAAAAAAAAEAIAAAACQBAABkcnMvZTJvRG9jLnhtbFBLBQYAAAAABgAGAFkBAAC2&#10;BQAAAAA=&#10;">
                  <v:fill on="t" focussize="0,0"/>
                  <v:stroke color="#000000" joinstyle="miter"/>
                  <v:imagedata o:title=""/>
                  <o:lock v:ext="edit" aspectratio="f"/>
                  <v:textbox>
                    <w:txbxContent>
                      <w:p>
                        <w:pPr>
                          <w:jc w:val="distribute"/>
                          <w:rPr>
                            <w:rFonts w:hint="default" w:ascii="仿宋_GB2312" w:eastAsia="仿宋_GB2312"/>
                            <w:sz w:val="18"/>
                            <w:szCs w:val="18"/>
                            <w:lang w:val="en-US" w:eastAsia="zh-CN"/>
                          </w:rPr>
                        </w:pPr>
                        <w:r>
                          <w:rPr>
                            <w:rFonts w:hint="eastAsia" w:ascii="仿宋_GB2312" w:eastAsia="仿宋_GB2312"/>
                            <w:sz w:val="18"/>
                            <w:szCs w:val="18"/>
                            <w:lang w:val="en-US" w:eastAsia="zh-CN"/>
                          </w:rPr>
                          <w:t>计算机基础</w:t>
                        </w:r>
                      </w:p>
                      <w:p>
                        <w:pPr>
                          <w:jc w:val="distribute"/>
                          <w:rPr>
                            <w:sz w:val="18"/>
                            <w:szCs w:val="18"/>
                          </w:rPr>
                        </w:pPr>
                      </w:p>
                    </w:txbxContent>
                  </v:textbox>
                </v:shape>
                <v:shape id="_x0000_s1026" o:spid="_x0000_s1026" o:spt="202" type="#_x0000_t202" style="position:absolute;left:55880;top:7028180;height:393700;width:800100;" fillcolor="#C0C0C0" filled="t" stroked="t" coordsize="21600,21600" o:gfxdata="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MGaZ01QAAAAYBAAAPAAAAAAAAAAEAIAAAACIAAABkcnMvZG93bnJldi54bWxQSwECFAAU&#10;AAAACACHTuJA+UzLoi0CAABwBAAADgAAAAAAAAABACAAAAAkAQAAZHJzL2Uyb0RvYy54bWxQSwUG&#10;AAAAAAYABgBZAQAAwwUAAAAA&#10;">
                  <v:fill on="t" opacity="33422f" focussize="0,0"/>
                  <v:stroke color="#000000" joinstyle="miter"/>
                  <v:imagedata o:title=""/>
                  <o:lock v:ext="edit" aspectratio="f"/>
                  <v:textbox>
                    <w:txbxContent>
                      <w:p>
                        <w:pPr>
                          <w:jc w:val="distribute"/>
                          <w:rPr>
                            <w:rFonts w:hint="eastAsia" w:ascii="仿宋_GB2312" w:eastAsia="仿宋_GB2312"/>
                            <w:sz w:val="18"/>
                            <w:szCs w:val="18"/>
                          </w:rPr>
                        </w:pPr>
                        <w:r>
                          <w:rPr>
                            <w:rFonts w:hint="eastAsia" w:ascii="仿宋_GB2312" w:eastAsia="仿宋_GB2312"/>
                            <w:sz w:val="18"/>
                            <w:szCs w:val="18"/>
                          </w:rPr>
                          <w:t>思想政治</w:t>
                        </w:r>
                      </w:p>
                    </w:txbxContent>
                  </v:textbox>
                </v:shape>
                <v:rect id="_x0000_s1026" o:spid="_x0000_s1026" o:spt="1" style="position:absolute;left:1446530;top:6904355;height:889000;width:2552700;" fillcolor="#DDDDDD" filled="t" stroked="t" coordsize="21600,21600" o:gfxdata="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e/motcAAAAGAQAADwAAAAAAAAABACAA&#10;AAAiAAAAZHJzL2Rvd25yZXYueG1sUEsBAhQAFAAAAAgAh07iQEEWxj0OAgAAOgQAAA4AAAAAAAAA&#10;AQAgAAAAJgEAAGRycy9lMm9Eb2MueG1sUEsFBgAAAAAGAAYAWQEAAKYFAAAAAA==&#10;">
                  <v:fill on="t" focussize="0,0"/>
                  <v:stroke color="#000000" joinstyle="miter"/>
                  <v:imagedata o:title=""/>
                  <o:lock v:ext="edit" aspectratio="f"/>
                </v:rect>
                <v:shape id="_x0000_s1026" o:spid="_x0000_s1026" o:spt="13" type="#_x0000_t13" style="position:absolute;left:1027430;top:7123430;height:190500;width:228600;" fillcolor="#FFFFFF" filled="t" stroked="t" coordsize="21600,21600" o:gfxdata="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POpAPUAAAABgEAAA8AAAAAAAAAAQAgAAAAIgAAAGRycy9kb3ducmV2&#10;LnhtbFBLAQIUABQAAAAIAIdO4kBJ9ondOQIAAJMEAAAOAAAAAAAAAAEAIAAAACMBAABkcnMvZTJv&#10;RG9jLnhtbFBLBQYAAAAABgAGAFkBAADOBQAAAAA=&#10;" adj="16408,5400">
                  <v:fill on="t" focussize="0,0"/>
                  <v:stroke color="#000000" joinstyle="miter"/>
                  <v:imagedata o:title=""/>
                  <o:lock v:ext="edit" aspectratio="f"/>
                </v:shape>
                <v:shape id="_x0000_s1026" o:spid="_x0000_s1026" o:spt="202" type="#_x0000_t202" style="position:absolute;left:1608455;top:6980555;height:292100;width:11430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MfHDPVAAAABgEA&#10;AA8AAAAAAAAAAQAgAAAAIgAAAGRycy9kb3ducmV2LnhtbFBLAQIUABQAAAAIAIdO4kA4rCDLHQIA&#10;AFIEAAAOAAAAAAAAAAEAIAAAACQBAABkcnMvZTJvRG9jLnhtbFBLBQYAAAAABgAGAFkBAACzBQAA&#10;AAA=&#10;">
                  <v:fill on="t" focussize="0,0"/>
                  <v:stroke color="#000000" joinstyle="miter"/>
                  <v:imagedata o:title=""/>
                  <o:lock v:ext="edit" aspectratio="f"/>
                  <v:textbox>
                    <w:txbxContent>
                      <w:p>
                        <w:pPr>
                          <w:rPr>
                            <w:sz w:val="18"/>
                            <w:szCs w:val="18"/>
                          </w:rPr>
                        </w:pPr>
                        <w:r>
                          <w:rPr>
                            <w:rFonts w:hint="eastAsia" w:ascii="仿宋_GB2312" w:eastAsia="仿宋_GB2312"/>
                            <w:sz w:val="18"/>
                            <w:szCs w:val="18"/>
                          </w:rPr>
                          <w:t>经济政治与社会</w:t>
                        </w:r>
                      </w:p>
                    </w:txbxContent>
                  </v:textbox>
                </v:shape>
                <v:shape id="_x0000_s1026" o:spid="_x0000_s1026" o:spt="202" type="#_x0000_t202" style="position:absolute;left:2913380;top:6990080;height:292100;width:9144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Hxwz1QAAAAYBAAAP&#10;AAAAAAAAAAEAIAAAACIAAABkcnMvZG93bnJldi54bWxQSwECFAAUAAAACACHTuJAetcvNhsCAABR&#10;BAAADgAAAAAAAAABACAAAAAkAQAAZHJzL2Uyb0RvYy54bWxQSwUGAAAAAAYABgBZAQAAsQUAAAAA&#10;">
                  <v:fill on="t" focussize="0,0"/>
                  <v:stroke color="#000000" joinstyle="miter"/>
                  <v:imagedata o:title=""/>
                  <o:lock v:ext="edit" aspectratio="f"/>
                  <v:textbox>
                    <w:txbxContent>
                      <w:p>
                        <w:pPr>
                          <w:rPr>
                            <w:sz w:val="18"/>
                            <w:szCs w:val="18"/>
                          </w:rPr>
                        </w:pPr>
                        <w:r>
                          <w:rPr>
                            <w:rFonts w:hint="eastAsia" w:ascii="仿宋_GB2312" w:eastAsia="仿宋_GB2312"/>
                            <w:sz w:val="18"/>
                            <w:szCs w:val="18"/>
                          </w:rPr>
                          <w:t>职业生涯规划</w:t>
                        </w:r>
                      </w:p>
                    </w:txbxContent>
                  </v:textbox>
                </v:shape>
                <v:shape id="_x0000_s1026" o:spid="_x0000_s1026" o:spt="202" type="#_x0000_t202" style="position:absolute;left:1608455;top:7447280;height:292100;width:11811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x8cM9UAAAAGAQAA&#10;DwAAAAAAAAABACAAAAAiAAAAZHJzL2Rvd25yZXYueG1sUEsBAhQAFAAAAAgAh07iQD7trFscAgAA&#10;UgQAAA4AAAAAAAAAAQAgAAAAJAEAAGRycy9lMm9Eb2MueG1sUEsFBgAAAAAGAAYAWQEAALIFAAAA&#10;AA==&#10;">
                  <v:fill on="t" focussize="0,0"/>
                  <v:stroke color="#000000" joinstyle="miter"/>
                  <v:imagedata o:title=""/>
                  <o:lock v:ext="edit" aspectratio="f"/>
                  <v:textbox>
                    <w:txbxContent>
                      <w:p>
                        <w:pPr>
                          <w:rPr>
                            <w:sz w:val="18"/>
                            <w:szCs w:val="18"/>
                          </w:rPr>
                        </w:pPr>
                        <w:r>
                          <w:rPr>
                            <w:rFonts w:hint="eastAsia" w:ascii="仿宋_GB2312" w:eastAsia="仿宋_GB2312"/>
                            <w:sz w:val="18"/>
                            <w:szCs w:val="18"/>
                          </w:rPr>
                          <w:t>职业道德与法律</w:t>
                        </w:r>
                      </w:p>
                    </w:txbxContent>
                  </v:textbox>
                </v:shape>
                <v:shape id="_x0000_s1026" o:spid="_x0000_s1026" o:spt="202" type="#_x0000_t202" style="position:absolute;left:2961005;top:7466330;height:292100;width:914400;" fillcolor="#FFFFFF" filled="t" stroked="t" coordsize="21600,21600" o:gfxdata="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MfHDPVAAAABgEA&#10;AA8AAAAAAAAAAQAgAAAAIgAAAGRycy9kb3ducmV2LnhtbFBLAQIUABQAAAAIAIdO4kDfdwa5HQIA&#10;AFEEAAAOAAAAAAAAAAEAIAAAACQBAABkcnMvZTJvRG9jLnhtbFBLBQYAAAAABgAGAFkBAACzBQAA&#10;AAA=&#10;">
                  <v:fill on="t" focussize="0,0"/>
                  <v:stroke color="#000000" joinstyle="miter"/>
                  <v:imagedata o:title=""/>
                  <o:lock v:ext="edit" aspectratio="f"/>
                  <v:textbox>
                    <w:txbxContent>
                      <w:p>
                        <w:pPr>
                          <w:rPr>
                            <w:sz w:val="18"/>
                            <w:szCs w:val="18"/>
                          </w:rPr>
                        </w:pPr>
                        <w:r>
                          <w:rPr>
                            <w:rFonts w:hint="eastAsia" w:ascii="仿宋_GB2312" w:eastAsia="仿宋_GB2312"/>
                            <w:sz w:val="18"/>
                            <w:szCs w:val="18"/>
                          </w:rPr>
                          <w:t>哲学与人生</w:t>
                        </w:r>
                      </w:p>
                    </w:txbxContent>
                  </v:textbox>
                </v:shape>
                <v:shape id="_x0000_s1026" o:spid="_x0000_s1026" o:spt="202" type="#_x0000_t202" style="position:absolute;left:1617980;top:1122680;height:2296160;width:3714750;" fillcolor="#C0C0C0" filled="t" stroked="t" coordsize="21600,21600" o:gfxdata="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7X8knWAAAABgEAAA8AAAAAAAAAAQAgAAAAIgAAAGRycy9kb3ducmV2LnhtbFBL&#10;AQIUABQAAAAIAIdO4kBIrNsWMQIAAHQEAAAOAAAAAAAAAAEAIAAAACUBAABkcnMvZTJvRG9jLnht&#10;bFBLBQYAAAAABgAGAFkBAADIBQAAAAA=&#10;">
                  <v:fill on="t" opacity="32113f" focussize="0,0"/>
                  <v:stroke color="#000000" joinstyle="miter"/>
                  <v:imagedata o:title=""/>
                  <o:lock v:ext="edit" aspectratio="f"/>
                  <v:textbox>
                    <w:txbxContent>
                      <w:p/>
                      <w:p>
                        <w:pPr>
                          <w:rPr>
                            <w:rFonts w:hint="eastAsia" w:eastAsia="楷体"/>
                            <w:lang w:val="en-US" w:eastAsia="zh-CN"/>
                          </w:rPr>
                        </w:pPr>
                        <w:r>
                          <w:rPr>
                            <w:rFonts w:hint="eastAsia" w:ascii="楷体" w:hAnsi="楷体" w:eastAsia="楷体"/>
                            <w:color w:val="000000"/>
                            <w:szCs w:val="21"/>
                            <w:lang w:val="en-US" w:eastAsia="zh-CN"/>
                          </w:rPr>
                          <w:t>企业会计事务实务、会计事务实务、收银实务、</w:t>
                        </w:r>
                        <w:r>
                          <w:rPr>
                            <w:rFonts w:hint="eastAsia" w:ascii="楷体" w:hAnsi="楷体" w:eastAsia="楷体" w:cs="楷体"/>
                            <w:spacing w:val="4"/>
                            <w:sz w:val="21"/>
                            <w:szCs w:val="21"/>
                          </w:rPr>
                          <w:t>会计综合模拟实训课程</w:t>
                        </w:r>
                        <w:r>
                          <w:rPr>
                            <w:rFonts w:hint="eastAsia" w:ascii="楷体" w:hAnsi="楷体" w:eastAsia="楷体"/>
                            <w:color w:val="000000"/>
                            <w:szCs w:val="21"/>
                            <w:lang w:val="en-US" w:eastAsia="zh-CN"/>
                          </w:rPr>
                          <w:t>、</w:t>
                        </w:r>
                        <w:r>
                          <w:rPr>
                            <w:rFonts w:hint="eastAsia" w:ascii="楷体" w:hAnsi="楷体" w:eastAsia="楷体" w:cs="楷体"/>
                            <w:spacing w:val="4"/>
                            <w:sz w:val="21"/>
                            <w:szCs w:val="21"/>
                          </w:rPr>
                          <w:t>沙盘模拟企业经营实训</w:t>
                        </w:r>
                        <w:r>
                          <w:rPr>
                            <w:rFonts w:hint="eastAsia" w:ascii="楷体" w:hAnsi="楷体" w:eastAsia="楷体" w:cs="楷体"/>
                            <w:spacing w:val="4"/>
                            <w:sz w:val="21"/>
                            <w:szCs w:val="21"/>
                            <w:lang w:eastAsia="zh-CN"/>
                          </w:rPr>
                          <w:t>、</w:t>
                        </w:r>
                        <w:r>
                          <w:rPr>
                            <w:rFonts w:hint="eastAsia" w:ascii="楷体" w:hAnsi="楷体" w:eastAsia="楷体" w:cs="楷体"/>
                            <w:spacing w:val="4"/>
                            <w:sz w:val="21"/>
                            <w:szCs w:val="21"/>
                            <w:lang w:val="en-US" w:eastAsia="zh-CN"/>
                          </w:rPr>
                          <w:t>涉税业务办理</w:t>
                        </w:r>
                      </w:p>
                      <w:p/>
                      <w:p/>
                      <w:p/>
                      <w:p/>
                      <w:p/>
                      <w:p/>
                      <w:p/>
                      <w:p/>
                      <w:p/>
                      <w:p>
                        <w:pPr>
                          <w:jc w:val="center"/>
                          <w:rPr>
                            <w:b/>
                            <w:sz w:val="28"/>
                            <w:szCs w:val="28"/>
                          </w:rPr>
                        </w:pPr>
                        <w:r>
                          <w:rPr>
                            <w:b/>
                            <w:sz w:val="28"/>
                            <w:szCs w:val="28"/>
                          </w:rPr>
                          <w:t>……</w:t>
                        </w:r>
                      </w:p>
                    </w:txbxContent>
                  </v:textbox>
                </v:shape>
                <w10:wrap type="none"/>
                <w10:anchorlock/>
              </v:group>
            </w:pict>
          </mc:Fallback>
        </mc:AlternateContent>
      </w:r>
    </w:p>
    <w:p>
      <w:pPr>
        <w:adjustRightInd w:val="0"/>
        <w:snapToGrid w:val="0"/>
        <w:spacing w:line="520" w:lineRule="exact"/>
        <w:jc w:val="center"/>
        <w:rPr>
          <w:rFonts w:ascii="仿宋" w:hAnsi="仿宋" w:eastAsia="仿宋"/>
          <w:bCs/>
          <w:sz w:val="28"/>
          <w:szCs w:val="28"/>
        </w:rPr>
      </w:pPr>
      <w:r>
        <w:rPr>
          <w:rFonts w:hint="eastAsia" w:ascii="仿宋" w:hAnsi="仿宋" w:eastAsia="仿宋"/>
          <w:bCs/>
          <w:sz w:val="28"/>
          <w:szCs w:val="28"/>
        </w:rPr>
        <w:t>图1</w:t>
      </w:r>
      <w:r>
        <w:rPr>
          <w:rFonts w:ascii="仿宋" w:hAnsi="仿宋" w:eastAsia="仿宋"/>
          <w:bCs/>
          <w:sz w:val="28"/>
          <w:szCs w:val="28"/>
        </w:rPr>
        <w:t>：</w:t>
      </w:r>
      <w:r>
        <w:rPr>
          <w:rFonts w:hint="eastAsia" w:ascii="仿宋" w:hAnsi="仿宋" w:eastAsia="仿宋"/>
          <w:bCs/>
          <w:sz w:val="28"/>
          <w:szCs w:val="28"/>
          <w:lang w:val="en-US" w:eastAsia="zh-CN"/>
        </w:rPr>
        <w:t>会计事务</w:t>
      </w:r>
      <w:r>
        <w:rPr>
          <w:rFonts w:ascii="仿宋" w:hAnsi="仿宋" w:eastAsia="仿宋"/>
          <w:bCs/>
          <w:sz w:val="28"/>
          <w:szCs w:val="28"/>
        </w:rPr>
        <w:t>专业课程体系结构图</w:t>
      </w:r>
    </w:p>
    <w:p>
      <w:pPr>
        <w:adjustRightInd w:val="0"/>
        <w:snapToGrid w:val="0"/>
        <w:spacing w:line="420" w:lineRule="exact"/>
        <w:ind w:firstLine="520" w:firstLineChars="200"/>
        <w:rPr>
          <w:rFonts w:hint="eastAsia" w:ascii="仿宋" w:hAnsi="仿宋" w:eastAsia="仿宋" w:cs="仿宋"/>
          <w:bCs/>
          <w:sz w:val="26"/>
          <w:szCs w:val="26"/>
        </w:rPr>
      </w:pPr>
    </w:p>
    <w:p>
      <w:pPr>
        <w:adjustRightInd w:val="0"/>
        <w:snapToGrid w:val="0"/>
        <w:spacing w:line="420" w:lineRule="exact"/>
        <w:ind w:firstLine="436" w:firstLineChars="200"/>
        <w:rPr>
          <w:rFonts w:hint="eastAsia" w:ascii="楷体" w:hAnsi="楷体" w:eastAsia="楷体" w:cs="楷体"/>
          <w:spacing w:val="4"/>
          <w:sz w:val="21"/>
          <w:szCs w:val="21"/>
          <w:lang w:eastAsia="zh-CN"/>
        </w:rPr>
      </w:pPr>
    </w:p>
    <w:p>
      <w:pPr>
        <w:pStyle w:val="7"/>
        <w:adjustRightInd w:val="0"/>
        <w:snapToGrid w:val="0"/>
        <w:spacing w:before="0" w:beforeAutospacing="0" w:after="0" w:afterAutospacing="0" w:line="420" w:lineRule="exact"/>
        <w:ind w:firstLine="520" w:firstLineChars="200"/>
        <w:jc w:val="both"/>
        <w:outlineLvl w:val="0"/>
        <w:rPr>
          <w:rFonts w:hint="eastAsia" w:ascii="黑体" w:hAnsi="黑体" w:eastAsia="黑体" w:cs="仿宋"/>
          <w:bCs/>
          <w:sz w:val="26"/>
          <w:szCs w:val="26"/>
        </w:rPr>
      </w:pPr>
      <w:bookmarkStart w:id="32" w:name="_Toc14948"/>
      <w:bookmarkStart w:id="33" w:name="_Toc7847"/>
      <w:bookmarkStart w:id="34" w:name="_Toc24666"/>
      <w:bookmarkStart w:id="35" w:name="_Toc3522"/>
      <w:r>
        <w:rPr>
          <w:rFonts w:hint="eastAsia" w:ascii="黑体" w:hAnsi="黑体" w:eastAsia="黑体" w:cs="仿宋"/>
          <w:bCs/>
          <w:sz w:val="26"/>
          <w:szCs w:val="26"/>
        </w:rPr>
        <w:t>八、教学进程总体安排</w:t>
      </w:r>
      <w:bookmarkEnd w:id="32"/>
      <w:bookmarkEnd w:id="33"/>
      <w:bookmarkEnd w:id="34"/>
      <w:bookmarkEnd w:id="35"/>
    </w:p>
    <w:p>
      <w:pPr>
        <w:widowControl w:val="0"/>
        <w:autoSpaceDE w:val="0"/>
        <w:autoSpaceDN w:val="0"/>
        <w:spacing w:after="0" w:line="480" w:lineRule="exact"/>
        <w:ind w:firstLine="700" w:firstLineChars="250"/>
        <w:contextualSpacing/>
        <w:rPr>
          <w:rFonts w:hint="eastAsia" w:ascii="仿宋" w:hAnsi="仿宋" w:eastAsia="仿宋" w:cs="仿宋"/>
          <w:spacing w:val="1"/>
          <w:sz w:val="28"/>
          <w:szCs w:val="28"/>
        </w:rPr>
      </w:pPr>
      <w:r>
        <w:rPr>
          <w:rFonts w:hint="eastAsia" w:ascii="仿宋" w:hAnsi="仿宋" w:eastAsia="仿宋"/>
          <w:sz w:val="28"/>
          <w:szCs w:val="28"/>
        </w:rPr>
        <w:t>1.</w:t>
      </w:r>
      <w:r>
        <w:rPr>
          <w:rFonts w:ascii="仿宋" w:hAnsi="仿宋" w:eastAsia="仿宋" w:cs="仿宋"/>
          <w:spacing w:val="1"/>
          <w:sz w:val="28"/>
          <w:szCs w:val="28"/>
        </w:rPr>
        <w:t>教学时间安排表</w:t>
      </w:r>
    </w:p>
    <w:p>
      <w:pPr>
        <w:widowControl w:val="0"/>
        <w:autoSpaceDE w:val="0"/>
        <w:autoSpaceDN w:val="0"/>
        <w:spacing w:after="0" w:line="480" w:lineRule="exact"/>
        <w:ind w:firstLine="700" w:firstLineChars="250"/>
        <w:contextualSpacing/>
        <w:rPr>
          <w:rFonts w:ascii="仿宋" w:hAnsi="仿宋" w:eastAsia="仿宋"/>
          <w:sz w:val="28"/>
          <w:szCs w:val="28"/>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3234"/>
        <w:gridCol w:w="1076"/>
        <w:gridCol w:w="923"/>
        <w:gridCol w:w="923"/>
        <w:gridCol w:w="10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482" w:type="dxa"/>
            <w:noWrap w:val="0"/>
            <w:vAlign w:val="center"/>
          </w:tcPr>
          <w:p>
            <w:pPr>
              <w:spacing w:after="0" w:line="300" w:lineRule="exact"/>
              <w:ind w:left="1100" w:hanging="1050" w:hangingChars="500"/>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0288" behindDoc="0" locked="0" layoutInCell="1" allowOverlap="1">
                      <wp:simplePos x="0" y="0"/>
                      <wp:positionH relativeFrom="column">
                        <wp:posOffset>327025</wp:posOffset>
                      </wp:positionH>
                      <wp:positionV relativeFrom="paragraph">
                        <wp:posOffset>12700</wp:posOffset>
                      </wp:positionV>
                      <wp:extent cx="610870" cy="573405"/>
                      <wp:effectExtent l="3175" t="3175" r="14605" b="13970"/>
                      <wp:wrapNone/>
                      <wp:docPr id="9" name="任意多边形 9"/>
                      <wp:cNvGraphicFramePr/>
                      <a:graphic xmlns:a="http://schemas.openxmlformats.org/drawingml/2006/main">
                        <a:graphicData uri="http://schemas.microsoft.com/office/word/2010/wordprocessingShape">
                          <wps:wsp>
                            <wps:cNvSpPr/>
                            <wps:spPr>
                              <a:xfrm>
                                <a:off x="0" y="0"/>
                                <a:ext cx="610870" cy="573405"/>
                              </a:xfrm>
                              <a:custGeom>
                                <a:avLst/>
                                <a:gdLst/>
                                <a:ahLst/>
                                <a:cxnLst/>
                                <a:pathLst>
                                  <a:path w="1116" h="1122">
                                    <a:moveTo>
                                      <a:pt x="0" y="0"/>
                                    </a:moveTo>
                                    <a:lnTo>
                                      <a:pt x="1116" y="1122"/>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5.75pt;margin-top:1pt;height:45.15pt;width:48.1pt;z-index:251660288;mso-width-relative:page;mso-height-relative:page;" filled="f" stroked="t" coordsize="1116,1122" o:gfxdata="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tuhd7VAAAABwEAAA8AAAAAAAAAAQAgAAAAIgAAAGRycy9kb3ducmV2&#10;LnhtbFBLAQIUABQAAAAIAIdO4kADLsZrOAIAAJIEAAAOAAAAAAAAAAEAIAAAACQBAABkcnMvZTJv&#10;RG9jLnhtbFBLBQYAAAAABgAGAFkBAADOBQAAAAA=&#10;" path="m0,0l1116,1122e">
                      <v:fill on="f" focussize="0,0"/>
                      <v:stroke color="#000000" joinstyle="round"/>
                      <v:imagedata o:title=""/>
                      <o:lock v:ext="edit" aspectratio="f"/>
                    </v:shape>
                  </w:pict>
                </mc:Fallback>
              </mc:AlternateContent>
            </w:r>
            <w:r>
              <w:rPr>
                <w:rFonts w:ascii="仿宋" w:hAnsi="仿宋" w:eastAsia="仿宋"/>
                <w:szCs w:val="21"/>
              </w:rPr>
              <w:t>周      内容</w:t>
            </w:r>
          </w:p>
          <w:p>
            <w:pPr>
              <w:spacing w:after="0" w:line="300" w:lineRule="exact"/>
              <w:ind w:firstLine="630" w:firstLineChars="300"/>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97790</wp:posOffset>
                      </wp:positionV>
                      <wp:extent cx="974090" cy="292735"/>
                      <wp:effectExtent l="1270" t="4445" r="15240" b="7620"/>
                      <wp:wrapNone/>
                      <wp:docPr id="8" name="任意多边形 8"/>
                      <wp:cNvGraphicFramePr/>
                      <a:graphic xmlns:a="http://schemas.openxmlformats.org/drawingml/2006/main">
                        <a:graphicData uri="http://schemas.microsoft.com/office/word/2010/wordprocessingShape">
                          <wps:wsp>
                            <wps:cNvSpPr/>
                            <wps:spPr>
                              <a:xfrm>
                                <a:off x="0" y="0"/>
                                <a:ext cx="974090" cy="292735"/>
                              </a:xfrm>
                              <a:custGeom>
                                <a:avLst/>
                                <a:gdLst/>
                                <a:ahLst/>
                                <a:cxnLst/>
                                <a:pathLst>
                                  <a:path w="1899" h="673">
                                    <a:moveTo>
                                      <a:pt x="0" y="0"/>
                                    </a:moveTo>
                                    <a:lnTo>
                                      <a:pt x="1899" y="673"/>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85pt;margin-top:7.7pt;height:23.05pt;width:76.7pt;z-index:251661312;mso-width-relative:page;mso-height-relative:page;" filled="f" stroked="t" coordsize="1899,673" o:gfxdata="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fUEmvVAAAACAEAAA8AAAAAAAAAAQAgAAAAIgAAAGRycy9kb3ducmV2&#10;LnhtbFBLAQIUABQAAAAIAIdO4kAE77GROAIAAJAEAAAOAAAAAAAAAAEAIAAAACQBAABkcnMvZTJv&#10;RG9jLnhtbFBLBQYAAAAABgAGAFkBAADOBQAAAAA=&#10;" path="m0,0l1899,673e">
                      <v:fill on="f" focussize="0,0"/>
                      <v:stroke color="#000000" joinstyle="round"/>
                      <v:imagedata o:title=""/>
                      <o:lock v:ext="edit" aspectratio="f"/>
                    </v:shape>
                  </w:pict>
                </mc:Fallback>
              </mc:AlternateContent>
            </w:r>
            <w:r>
              <w:rPr>
                <w:rFonts w:ascii="仿宋" w:hAnsi="仿宋" w:eastAsia="仿宋"/>
                <w:szCs w:val="21"/>
              </w:rPr>
              <w:t>数</w:t>
            </w:r>
          </w:p>
          <w:p>
            <w:pPr>
              <w:spacing w:after="0" w:line="300" w:lineRule="exact"/>
              <w:rPr>
                <w:rFonts w:ascii="仿宋" w:hAnsi="仿宋" w:eastAsia="仿宋"/>
                <w:szCs w:val="21"/>
              </w:rPr>
            </w:pPr>
            <w:r>
              <w:rPr>
                <w:rFonts w:ascii="仿宋" w:hAnsi="仿宋" w:eastAsia="仿宋"/>
                <w:szCs w:val="21"/>
              </w:rPr>
              <w:t>学年</w:t>
            </w:r>
          </w:p>
        </w:tc>
        <w:tc>
          <w:tcPr>
            <w:tcW w:w="3234" w:type="dxa"/>
            <w:noWrap w:val="0"/>
            <w:vAlign w:val="center"/>
          </w:tcPr>
          <w:p>
            <w:pPr>
              <w:spacing w:after="0" w:line="320" w:lineRule="exact"/>
              <w:jc w:val="center"/>
              <w:rPr>
                <w:rFonts w:ascii="仿宋" w:hAnsi="仿宋" w:eastAsia="仿宋"/>
                <w:szCs w:val="21"/>
              </w:rPr>
            </w:pPr>
            <w:r>
              <w:rPr>
                <w:rFonts w:ascii="仿宋" w:hAnsi="仿宋" w:eastAsia="仿宋"/>
                <w:szCs w:val="21"/>
              </w:rPr>
              <w:t>教学（含理实一体教学</w:t>
            </w:r>
          </w:p>
          <w:p>
            <w:pPr>
              <w:spacing w:after="0" w:line="320" w:lineRule="exact"/>
              <w:jc w:val="center"/>
              <w:rPr>
                <w:rFonts w:ascii="仿宋" w:hAnsi="仿宋" w:eastAsia="仿宋"/>
                <w:szCs w:val="21"/>
              </w:rPr>
            </w:pPr>
            <w:r>
              <w:rPr>
                <w:rFonts w:ascii="仿宋" w:hAnsi="仿宋" w:eastAsia="仿宋"/>
                <w:szCs w:val="21"/>
              </w:rPr>
              <w:t>及专门化集中实训）</w:t>
            </w:r>
          </w:p>
        </w:tc>
        <w:tc>
          <w:tcPr>
            <w:tcW w:w="1076" w:type="dxa"/>
            <w:noWrap w:val="0"/>
            <w:vAlign w:val="center"/>
          </w:tcPr>
          <w:p>
            <w:pPr>
              <w:spacing w:after="0" w:line="320" w:lineRule="exact"/>
              <w:jc w:val="center"/>
              <w:rPr>
                <w:rFonts w:hint="eastAsia" w:ascii="仿宋" w:hAnsi="仿宋" w:eastAsia="仿宋"/>
                <w:szCs w:val="21"/>
              </w:rPr>
            </w:pPr>
            <w:r>
              <w:rPr>
                <w:rFonts w:ascii="仿宋" w:hAnsi="仿宋" w:eastAsia="仿宋"/>
                <w:szCs w:val="21"/>
              </w:rPr>
              <w:t>复习</w:t>
            </w:r>
          </w:p>
          <w:p>
            <w:pPr>
              <w:spacing w:after="0" w:line="320" w:lineRule="exact"/>
              <w:jc w:val="center"/>
              <w:rPr>
                <w:rFonts w:ascii="仿宋" w:hAnsi="仿宋" w:eastAsia="仿宋"/>
                <w:szCs w:val="21"/>
              </w:rPr>
            </w:pPr>
            <w:r>
              <w:rPr>
                <w:rFonts w:ascii="仿宋" w:hAnsi="仿宋" w:eastAsia="仿宋"/>
                <w:szCs w:val="21"/>
              </w:rPr>
              <w:t>考试</w:t>
            </w:r>
          </w:p>
        </w:tc>
        <w:tc>
          <w:tcPr>
            <w:tcW w:w="923" w:type="dxa"/>
            <w:noWrap w:val="0"/>
            <w:vAlign w:val="center"/>
          </w:tcPr>
          <w:p>
            <w:pPr>
              <w:spacing w:after="0" w:line="320" w:lineRule="exact"/>
              <w:jc w:val="center"/>
              <w:rPr>
                <w:rFonts w:ascii="仿宋" w:hAnsi="仿宋" w:eastAsia="仿宋"/>
                <w:szCs w:val="21"/>
              </w:rPr>
            </w:pPr>
            <w:r>
              <w:rPr>
                <w:rFonts w:ascii="仿宋" w:hAnsi="仿宋" w:eastAsia="仿宋"/>
                <w:szCs w:val="21"/>
              </w:rPr>
              <w:t>机动</w:t>
            </w:r>
          </w:p>
        </w:tc>
        <w:tc>
          <w:tcPr>
            <w:tcW w:w="923" w:type="dxa"/>
            <w:noWrap w:val="0"/>
            <w:vAlign w:val="center"/>
          </w:tcPr>
          <w:p>
            <w:pPr>
              <w:spacing w:after="0" w:line="320" w:lineRule="exact"/>
              <w:jc w:val="center"/>
              <w:rPr>
                <w:rFonts w:ascii="仿宋" w:hAnsi="仿宋" w:eastAsia="仿宋"/>
                <w:szCs w:val="21"/>
              </w:rPr>
            </w:pPr>
            <w:r>
              <w:rPr>
                <w:rFonts w:ascii="仿宋" w:hAnsi="仿宋" w:eastAsia="仿宋"/>
                <w:szCs w:val="21"/>
              </w:rPr>
              <w:t>假期</w:t>
            </w:r>
          </w:p>
        </w:tc>
        <w:tc>
          <w:tcPr>
            <w:tcW w:w="1036" w:type="dxa"/>
            <w:noWrap w:val="0"/>
            <w:vAlign w:val="center"/>
          </w:tcPr>
          <w:p>
            <w:pPr>
              <w:spacing w:after="0" w:line="320" w:lineRule="exact"/>
              <w:jc w:val="center"/>
              <w:rPr>
                <w:rFonts w:hint="eastAsia" w:ascii="仿宋" w:hAnsi="仿宋" w:eastAsia="仿宋"/>
                <w:szCs w:val="21"/>
              </w:rPr>
            </w:pPr>
            <w:r>
              <w:rPr>
                <w:rFonts w:ascii="仿宋" w:hAnsi="仿宋" w:eastAsia="仿宋"/>
                <w:szCs w:val="21"/>
              </w:rPr>
              <w:t>全年</w:t>
            </w:r>
          </w:p>
          <w:p>
            <w:pPr>
              <w:spacing w:after="0" w:line="320" w:lineRule="exact"/>
              <w:jc w:val="center"/>
              <w:rPr>
                <w:rFonts w:ascii="仿宋" w:hAnsi="仿宋" w:eastAsia="仿宋"/>
                <w:szCs w:val="21"/>
              </w:rPr>
            </w:pPr>
            <w:r>
              <w:rPr>
                <w:rFonts w:ascii="仿宋" w:hAnsi="仿宋" w:eastAsia="仿宋"/>
                <w:szCs w:val="21"/>
              </w:rPr>
              <w:t>周数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1482" w:type="dxa"/>
            <w:noWrap w:val="0"/>
            <w:vAlign w:val="center"/>
          </w:tcPr>
          <w:p>
            <w:pPr>
              <w:spacing w:after="0" w:line="320" w:lineRule="exact"/>
              <w:jc w:val="center"/>
              <w:rPr>
                <w:rFonts w:ascii="仿宋" w:hAnsi="仿宋" w:eastAsia="仿宋"/>
                <w:szCs w:val="21"/>
              </w:rPr>
            </w:pPr>
            <w:r>
              <w:rPr>
                <w:rFonts w:ascii="仿宋" w:hAnsi="仿宋" w:eastAsia="仿宋"/>
                <w:szCs w:val="21"/>
              </w:rPr>
              <w:t>一</w:t>
            </w:r>
          </w:p>
        </w:tc>
        <w:tc>
          <w:tcPr>
            <w:tcW w:w="3234" w:type="dxa"/>
            <w:noWrap w:val="0"/>
            <w:vAlign w:val="center"/>
          </w:tcPr>
          <w:p>
            <w:pPr>
              <w:spacing w:after="0" w:line="320" w:lineRule="exact"/>
              <w:jc w:val="center"/>
              <w:rPr>
                <w:rFonts w:ascii="仿宋" w:hAnsi="仿宋" w:eastAsia="仿宋"/>
                <w:szCs w:val="21"/>
              </w:rPr>
            </w:pPr>
            <w:r>
              <w:rPr>
                <w:rFonts w:ascii="仿宋" w:hAnsi="仿宋" w:eastAsia="仿宋"/>
                <w:szCs w:val="21"/>
              </w:rPr>
              <w:t>36</w:t>
            </w:r>
          </w:p>
        </w:tc>
        <w:tc>
          <w:tcPr>
            <w:tcW w:w="1076" w:type="dxa"/>
            <w:noWrap w:val="0"/>
            <w:vAlign w:val="center"/>
          </w:tcPr>
          <w:p>
            <w:pPr>
              <w:spacing w:after="0" w:line="320" w:lineRule="exact"/>
              <w:jc w:val="center"/>
              <w:rPr>
                <w:rFonts w:ascii="仿宋" w:hAnsi="仿宋" w:eastAsia="仿宋"/>
                <w:szCs w:val="21"/>
              </w:rPr>
            </w:pPr>
            <w:r>
              <w:rPr>
                <w:rFonts w:ascii="仿宋" w:hAnsi="仿宋" w:eastAsia="仿宋"/>
                <w:szCs w:val="21"/>
              </w:rPr>
              <w:t>4</w:t>
            </w:r>
          </w:p>
        </w:tc>
        <w:tc>
          <w:tcPr>
            <w:tcW w:w="923" w:type="dxa"/>
            <w:noWrap w:val="0"/>
            <w:vAlign w:val="center"/>
          </w:tcPr>
          <w:p>
            <w:pPr>
              <w:spacing w:after="0" w:line="320" w:lineRule="exact"/>
              <w:jc w:val="center"/>
              <w:rPr>
                <w:rFonts w:ascii="仿宋" w:hAnsi="仿宋" w:eastAsia="仿宋"/>
                <w:szCs w:val="21"/>
              </w:rPr>
            </w:pPr>
            <w:r>
              <w:rPr>
                <w:rFonts w:ascii="仿宋" w:hAnsi="仿宋" w:eastAsia="仿宋"/>
                <w:szCs w:val="21"/>
              </w:rPr>
              <w:t>1</w:t>
            </w:r>
          </w:p>
        </w:tc>
        <w:tc>
          <w:tcPr>
            <w:tcW w:w="923" w:type="dxa"/>
            <w:noWrap w:val="0"/>
            <w:vAlign w:val="center"/>
          </w:tcPr>
          <w:p>
            <w:pPr>
              <w:spacing w:after="0" w:line="320" w:lineRule="exact"/>
              <w:jc w:val="center"/>
              <w:rPr>
                <w:rFonts w:ascii="仿宋" w:hAnsi="仿宋" w:eastAsia="仿宋"/>
                <w:szCs w:val="21"/>
              </w:rPr>
            </w:pPr>
            <w:r>
              <w:rPr>
                <w:rFonts w:ascii="仿宋" w:hAnsi="仿宋" w:eastAsia="仿宋"/>
                <w:szCs w:val="21"/>
              </w:rPr>
              <w:t>11</w:t>
            </w:r>
          </w:p>
        </w:tc>
        <w:tc>
          <w:tcPr>
            <w:tcW w:w="1036" w:type="dxa"/>
            <w:noWrap w:val="0"/>
            <w:vAlign w:val="center"/>
          </w:tcPr>
          <w:p>
            <w:pPr>
              <w:spacing w:after="0" w:line="320" w:lineRule="exact"/>
              <w:jc w:val="center"/>
              <w:rPr>
                <w:rFonts w:ascii="仿宋" w:hAnsi="仿宋" w:eastAsia="仿宋"/>
                <w:szCs w:val="21"/>
              </w:rPr>
            </w:pPr>
            <w:r>
              <w:rPr>
                <w:rFonts w:ascii="仿宋" w:hAnsi="仿宋" w:eastAsia="仿宋"/>
                <w:szCs w:val="21"/>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1482" w:type="dxa"/>
            <w:noWrap w:val="0"/>
            <w:vAlign w:val="center"/>
          </w:tcPr>
          <w:p>
            <w:pPr>
              <w:spacing w:after="0" w:line="320" w:lineRule="exact"/>
              <w:jc w:val="center"/>
              <w:rPr>
                <w:rFonts w:ascii="仿宋" w:hAnsi="仿宋" w:eastAsia="仿宋"/>
                <w:szCs w:val="21"/>
              </w:rPr>
            </w:pPr>
            <w:r>
              <w:rPr>
                <w:rFonts w:ascii="仿宋" w:hAnsi="仿宋" w:eastAsia="仿宋"/>
                <w:szCs w:val="21"/>
              </w:rPr>
              <w:t>二</w:t>
            </w:r>
          </w:p>
        </w:tc>
        <w:tc>
          <w:tcPr>
            <w:tcW w:w="3234" w:type="dxa"/>
            <w:noWrap w:val="0"/>
            <w:vAlign w:val="center"/>
          </w:tcPr>
          <w:p>
            <w:pPr>
              <w:spacing w:after="0" w:line="320" w:lineRule="exact"/>
              <w:jc w:val="center"/>
              <w:rPr>
                <w:rFonts w:ascii="仿宋" w:hAnsi="仿宋" w:eastAsia="仿宋"/>
                <w:szCs w:val="21"/>
              </w:rPr>
            </w:pPr>
            <w:r>
              <w:rPr>
                <w:rFonts w:ascii="仿宋" w:hAnsi="仿宋" w:eastAsia="仿宋"/>
                <w:szCs w:val="21"/>
              </w:rPr>
              <w:t>36</w:t>
            </w:r>
          </w:p>
        </w:tc>
        <w:tc>
          <w:tcPr>
            <w:tcW w:w="1076" w:type="dxa"/>
            <w:noWrap w:val="0"/>
            <w:vAlign w:val="center"/>
          </w:tcPr>
          <w:p>
            <w:pPr>
              <w:spacing w:after="0" w:line="320" w:lineRule="exact"/>
              <w:jc w:val="center"/>
              <w:rPr>
                <w:rFonts w:ascii="仿宋" w:hAnsi="仿宋" w:eastAsia="仿宋"/>
                <w:szCs w:val="21"/>
              </w:rPr>
            </w:pPr>
            <w:r>
              <w:rPr>
                <w:rFonts w:ascii="仿宋" w:hAnsi="仿宋" w:eastAsia="仿宋"/>
                <w:szCs w:val="21"/>
              </w:rPr>
              <w:t>4</w:t>
            </w:r>
          </w:p>
        </w:tc>
        <w:tc>
          <w:tcPr>
            <w:tcW w:w="923" w:type="dxa"/>
            <w:noWrap w:val="0"/>
            <w:vAlign w:val="center"/>
          </w:tcPr>
          <w:p>
            <w:pPr>
              <w:spacing w:after="0" w:line="320" w:lineRule="exact"/>
              <w:jc w:val="center"/>
              <w:rPr>
                <w:rFonts w:ascii="仿宋" w:hAnsi="仿宋" w:eastAsia="仿宋"/>
                <w:szCs w:val="21"/>
              </w:rPr>
            </w:pPr>
            <w:r>
              <w:rPr>
                <w:rFonts w:ascii="仿宋" w:hAnsi="仿宋" w:eastAsia="仿宋"/>
                <w:szCs w:val="21"/>
              </w:rPr>
              <w:t>1</w:t>
            </w:r>
          </w:p>
        </w:tc>
        <w:tc>
          <w:tcPr>
            <w:tcW w:w="923" w:type="dxa"/>
            <w:noWrap w:val="0"/>
            <w:vAlign w:val="center"/>
          </w:tcPr>
          <w:p>
            <w:pPr>
              <w:spacing w:after="0" w:line="320" w:lineRule="exact"/>
              <w:jc w:val="center"/>
              <w:rPr>
                <w:rFonts w:ascii="仿宋" w:hAnsi="仿宋" w:eastAsia="仿宋"/>
                <w:szCs w:val="21"/>
              </w:rPr>
            </w:pPr>
            <w:r>
              <w:rPr>
                <w:rFonts w:ascii="仿宋" w:hAnsi="仿宋" w:eastAsia="仿宋"/>
                <w:szCs w:val="21"/>
              </w:rPr>
              <w:t>11</w:t>
            </w:r>
          </w:p>
        </w:tc>
        <w:tc>
          <w:tcPr>
            <w:tcW w:w="1036" w:type="dxa"/>
            <w:noWrap w:val="0"/>
            <w:vAlign w:val="center"/>
          </w:tcPr>
          <w:p>
            <w:pPr>
              <w:spacing w:after="0" w:line="320" w:lineRule="exact"/>
              <w:jc w:val="center"/>
              <w:rPr>
                <w:rFonts w:ascii="仿宋" w:hAnsi="仿宋" w:eastAsia="仿宋"/>
                <w:szCs w:val="21"/>
              </w:rPr>
            </w:pPr>
            <w:r>
              <w:rPr>
                <w:rFonts w:ascii="仿宋" w:hAnsi="仿宋" w:eastAsia="仿宋"/>
                <w:szCs w:val="21"/>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69" w:hRule="atLeast"/>
          <w:jc w:val="center"/>
        </w:trPr>
        <w:tc>
          <w:tcPr>
            <w:tcW w:w="1482" w:type="dxa"/>
            <w:noWrap w:val="0"/>
            <w:vAlign w:val="center"/>
          </w:tcPr>
          <w:p>
            <w:pPr>
              <w:spacing w:after="0" w:line="320" w:lineRule="exact"/>
              <w:jc w:val="center"/>
              <w:rPr>
                <w:rFonts w:ascii="仿宋" w:hAnsi="仿宋" w:eastAsia="仿宋"/>
                <w:szCs w:val="21"/>
              </w:rPr>
            </w:pPr>
            <w:r>
              <w:rPr>
                <w:rFonts w:ascii="仿宋" w:hAnsi="仿宋" w:eastAsia="仿宋"/>
                <w:szCs w:val="21"/>
              </w:rPr>
              <w:t>三</w:t>
            </w:r>
          </w:p>
        </w:tc>
        <w:tc>
          <w:tcPr>
            <w:tcW w:w="3234" w:type="dxa"/>
            <w:noWrap w:val="0"/>
            <w:vAlign w:val="center"/>
          </w:tcPr>
          <w:p>
            <w:pPr>
              <w:spacing w:after="0" w:line="320" w:lineRule="exact"/>
              <w:jc w:val="center"/>
              <w:rPr>
                <w:rFonts w:ascii="仿宋" w:hAnsi="仿宋" w:eastAsia="仿宋"/>
                <w:szCs w:val="21"/>
              </w:rPr>
            </w:pPr>
            <w:r>
              <w:rPr>
                <w:rFonts w:ascii="仿宋" w:hAnsi="仿宋" w:eastAsia="仿宋"/>
                <w:szCs w:val="21"/>
              </w:rPr>
              <w:t>38（</w:t>
            </w:r>
            <w:r>
              <w:rPr>
                <w:rFonts w:hint="eastAsia" w:ascii="仿宋" w:hAnsi="仿宋" w:eastAsia="仿宋"/>
                <w:szCs w:val="21"/>
              </w:rPr>
              <w:t>其中第五学期为跟岗实习18周，第六学期毕业顶岗实习20周）</w:t>
            </w:r>
          </w:p>
        </w:tc>
        <w:tc>
          <w:tcPr>
            <w:tcW w:w="1076" w:type="dxa"/>
            <w:noWrap w:val="0"/>
            <w:vAlign w:val="center"/>
          </w:tcPr>
          <w:p>
            <w:pPr>
              <w:spacing w:after="0" w:line="320" w:lineRule="exact"/>
              <w:jc w:val="center"/>
              <w:rPr>
                <w:rFonts w:ascii="仿宋" w:hAnsi="仿宋" w:eastAsia="仿宋"/>
                <w:szCs w:val="21"/>
              </w:rPr>
            </w:pPr>
            <w:r>
              <w:rPr>
                <w:rFonts w:ascii="仿宋" w:hAnsi="仿宋" w:eastAsia="仿宋"/>
                <w:szCs w:val="21"/>
              </w:rPr>
              <w:t>2</w:t>
            </w:r>
          </w:p>
        </w:tc>
        <w:tc>
          <w:tcPr>
            <w:tcW w:w="923" w:type="dxa"/>
            <w:noWrap w:val="0"/>
            <w:vAlign w:val="center"/>
          </w:tcPr>
          <w:p>
            <w:pPr>
              <w:spacing w:after="0" w:line="320" w:lineRule="exact"/>
              <w:jc w:val="center"/>
              <w:rPr>
                <w:rFonts w:ascii="仿宋" w:hAnsi="仿宋" w:eastAsia="仿宋"/>
                <w:szCs w:val="21"/>
              </w:rPr>
            </w:pPr>
            <w:r>
              <w:rPr>
                <w:rFonts w:ascii="仿宋" w:hAnsi="仿宋" w:eastAsia="仿宋"/>
                <w:szCs w:val="21"/>
              </w:rPr>
              <w:t>1</w:t>
            </w:r>
          </w:p>
        </w:tc>
        <w:tc>
          <w:tcPr>
            <w:tcW w:w="923" w:type="dxa"/>
            <w:noWrap w:val="0"/>
            <w:vAlign w:val="center"/>
          </w:tcPr>
          <w:p>
            <w:pPr>
              <w:spacing w:after="0" w:line="320" w:lineRule="exact"/>
              <w:jc w:val="center"/>
              <w:rPr>
                <w:rFonts w:ascii="仿宋" w:hAnsi="仿宋" w:eastAsia="仿宋"/>
                <w:szCs w:val="21"/>
              </w:rPr>
            </w:pPr>
            <w:r>
              <w:rPr>
                <w:rFonts w:ascii="仿宋" w:hAnsi="仿宋" w:eastAsia="仿宋"/>
                <w:szCs w:val="21"/>
              </w:rPr>
              <w:t>4</w:t>
            </w:r>
          </w:p>
        </w:tc>
        <w:tc>
          <w:tcPr>
            <w:tcW w:w="1036" w:type="dxa"/>
            <w:noWrap w:val="0"/>
            <w:vAlign w:val="center"/>
          </w:tcPr>
          <w:p>
            <w:pPr>
              <w:spacing w:after="0" w:line="320" w:lineRule="exact"/>
              <w:jc w:val="center"/>
              <w:rPr>
                <w:rFonts w:ascii="仿宋" w:hAnsi="仿宋" w:eastAsia="仿宋"/>
                <w:szCs w:val="21"/>
              </w:rPr>
            </w:pPr>
            <w:r>
              <w:rPr>
                <w:rFonts w:ascii="仿宋" w:hAnsi="仿宋" w:eastAsia="仿宋"/>
                <w:szCs w:val="21"/>
              </w:rPr>
              <w:t>45</w:t>
            </w:r>
          </w:p>
        </w:tc>
      </w:tr>
    </w:tbl>
    <w:p>
      <w:pPr>
        <w:widowControl w:val="0"/>
        <w:autoSpaceDE w:val="0"/>
        <w:autoSpaceDN w:val="0"/>
        <w:spacing w:after="0" w:line="520" w:lineRule="exact"/>
        <w:ind w:firstLine="556" w:firstLineChars="200"/>
        <w:contextualSpacing/>
        <w:rPr>
          <w:rFonts w:ascii="仿宋" w:hAnsi="仿宋" w:eastAsia="仿宋" w:cs="仿宋"/>
          <w:spacing w:val="-1"/>
          <w:sz w:val="28"/>
          <w:szCs w:val="28"/>
        </w:rPr>
      </w:pPr>
      <w:r>
        <w:rPr>
          <w:rFonts w:hint="eastAsia" w:ascii="仿宋" w:hAnsi="仿宋" w:eastAsia="仿宋" w:cs="仿宋"/>
          <w:spacing w:val="-1"/>
          <w:sz w:val="28"/>
          <w:szCs w:val="28"/>
        </w:rPr>
        <w:t>2.</w:t>
      </w:r>
      <w:r>
        <w:rPr>
          <w:rFonts w:ascii="仿宋" w:hAnsi="仿宋" w:eastAsia="仿宋" w:cs="仿宋"/>
          <w:spacing w:val="-1"/>
          <w:sz w:val="28"/>
          <w:szCs w:val="28"/>
        </w:rPr>
        <w:t>授课计划安排建议</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22"/>
        <w:gridCol w:w="717"/>
        <w:gridCol w:w="2092"/>
        <w:gridCol w:w="752"/>
        <w:gridCol w:w="602"/>
        <w:gridCol w:w="605"/>
        <w:gridCol w:w="452"/>
        <w:gridCol w:w="602"/>
        <w:gridCol w:w="602"/>
        <w:gridCol w:w="602"/>
        <w:gridCol w:w="5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11" w:type="dxa"/>
            <w:gridSpan w:val="2"/>
            <w:vMerge w:val="restart"/>
            <w:tcBorders>
              <w:top w:val="single" w:color="auto" w:sz="8" w:space="0"/>
              <w:left w:val="single" w:color="auto" w:sz="8"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课</w:t>
            </w:r>
          </w:p>
          <w:p>
            <w:pPr>
              <w:spacing w:after="2" w:line="200" w:lineRule="exact"/>
              <w:jc w:val="center"/>
              <w:rPr>
                <w:rFonts w:ascii="仿宋" w:hAnsi="仿宋" w:eastAsia="仿宋"/>
                <w:sz w:val="18"/>
                <w:szCs w:val="18"/>
              </w:rPr>
            </w:pPr>
            <w:r>
              <w:rPr>
                <w:rFonts w:hint="eastAsia" w:ascii="仿宋" w:hAnsi="仿宋" w:eastAsia="仿宋"/>
                <w:sz w:val="18"/>
                <w:szCs w:val="18"/>
              </w:rPr>
              <w:t>程</w:t>
            </w:r>
          </w:p>
          <w:p>
            <w:pPr>
              <w:spacing w:after="2" w:line="200" w:lineRule="exact"/>
              <w:jc w:val="center"/>
              <w:rPr>
                <w:rFonts w:ascii="仿宋" w:hAnsi="仿宋" w:eastAsia="仿宋"/>
                <w:sz w:val="18"/>
                <w:szCs w:val="18"/>
              </w:rPr>
            </w:pPr>
            <w:r>
              <w:rPr>
                <w:rFonts w:hint="eastAsia" w:ascii="仿宋" w:hAnsi="仿宋" w:eastAsia="仿宋"/>
                <w:sz w:val="18"/>
                <w:szCs w:val="18"/>
              </w:rPr>
              <w:t>类</w:t>
            </w:r>
          </w:p>
          <w:p>
            <w:pPr>
              <w:spacing w:after="2" w:line="200" w:lineRule="exact"/>
              <w:jc w:val="center"/>
              <w:rPr>
                <w:rFonts w:ascii="仿宋" w:hAnsi="仿宋" w:eastAsia="仿宋"/>
                <w:sz w:val="18"/>
                <w:szCs w:val="18"/>
              </w:rPr>
            </w:pPr>
            <w:r>
              <w:rPr>
                <w:rFonts w:hint="eastAsia" w:ascii="仿宋" w:hAnsi="仿宋" w:eastAsia="仿宋"/>
                <w:sz w:val="18"/>
                <w:szCs w:val="18"/>
              </w:rPr>
              <w:t>别</w:t>
            </w:r>
          </w:p>
        </w:tc>
        <w:tc>
          <w:tcPr>
            <w:tcW w:w="717" w:type="dxa"/>
            <w:vMerge w:val="restart"/>
            <w:tcBorders>
              <w:top w:val="single" w:color="auto" w:sz="8"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序号</w:t>
            </w:r>
          </w:p>
        </w:tc>
        <w:tc>
          <w:tcPr>
            <w:tcW w:w="2092" w:type="dxa"/>
            <w:vMerge w:val="restart"/>
            <w:tcBorders>
              <w:top w:val="single" w:color="auto" w:sz="8" w:space="0"/>
              <w:left w:val="single" w:color="auto" w:sz="4" w:space="0"/>
              <w:bottom w:val="single" w:color="auto" w:sz="4" w:space="0"/>
              <w:right w:val="single" w:color="auto" w:sz="4" w:space="0"/>
            </w:tcBorders>
            <w:noWrap w:val="0"/>
            <w:vAlign w:val="center"/>
          </w:tcPr>
          <w:p>
            <w:pPr>
              <w:pStyle w:val="12"/>
              <w:adjustRightInd w:val="0"/>
              <w:snapToGrid w:val="0"/>
              <w:spacing w:after="2" w:line="200" w:lineRule="exact"/>
              <w:rPr>
                <w:rFonts w:ascii="仿宋" w:hAnsi="仿宋" w:eastAsia="仿宋"/>
                <w:szCs w:val="18"/>
              </w:rPr>
            </w:pPr>
            <w:r>
              <w:rPr>
                <w:rFonts w:hint="eastAsia" w:ascii="仿宋" w:hAnsi="仿宋" w:eastAsia="仿宋"/>
                <w:szCs w:val="18"/>
              </w:rPr>
              <w:t>课   程   名   称</w:t>
            </w:r>
          </w:p>
        </w:tc>
        <w:tc>
          <w:tcPr>
            <w:tcW w:w="752" w:type="dxa"/>
            <w:vMerge w:val="restart"/>
            <w:tcBorders>
              <w:top w:val="single" w:color="auto" w:sz="8" w:space="0"/>
              <w:left w:val="single" w:color="auto" w:sz="4" w:space="0"/>
              <w:bottom w:val="single" w:color="auto" w:sz="4" w:space="0"/>
              <w:right w:val="single" w:color="auto" w:sz="4" w:space="0"/>
            </w:tcBorders>
            <w:noWrap w:val="0"/>
            <w:textDirection w:val="tbRlV"/>
            <w:vAlign w:val="center"/>
          </w:tcPr>
          <w:p>
            <w:pPr>
              <w:spacing w:after="2" w:line="260" w:lineRule="exact"/>
              <w:jc w:val="center"/>
              <w:rPr>
                <w:rFonts w:ascii="仿宋" w:hAnsi="仿宋" w:eastAsia="仿宋"/>
                <w:sz w:val="18"/>
                <w:szCs w:val="18"/>
              </w:rPr>
            </w:pPr>
            <w:r>
              <w:rPr>
                <w:rFonts w:hint="eastAsia" w:ascii="仿宋" w:hAnsi="仿宋" w:eastAsia="仿宋"/>
                <w:sz w:val="18"/>
                <w:szCs w:val="18"/>
              </w:rPr>
              <w:t>总 学 时</w:t>
            </w:r>
          </w:p>
        </w:tc>
        <w:tc>
          <w:tcPr>
            <w:tcW w:w="602" w:type="dxa"/>
            <w:vMerge w:val="restart"/>
            <w:tcBorders>
              <w:top w:val="single" w:color="auto" w:sz="8" w:space="0"/>
              <w:left w:val="single" w:color="auto" w:sz="4" w:space="0"/>
              <w:bottom w:val="single" w:color="auto" w:sz="4" w:space="0"/>
              <w:right w:val="single" w:color="auto" w:sz="4" w:space="0"/>
            </w:tcBorders>
            <w:noWrap w:val="0"/>
            <w:textDirection w:val="tbRlV"/>
            <w:vAlign w:val="center"/>
          </w:tcPr>
          <w:p>
            <w:pPr>
              <w:spacing w:after="2" w:line="260" w:lineRule="exact"/>
              <w:jc w:val="center"/>
              <w:rPr>
                <w:rFonts w:ascii="仿宋" w:hAnsi="仿宋" w:eastAsia="仿宋"/>
                <w:sz w:val="18"/>
                <w:szCs w:val="18"/>
              </w:rPr>
            </w:pPr>
            <w:r>
              <w:rPr>
                <w:rFonts w:hint="eastAsia" w:ascii="仿宋" w:hAnsi="仿宋" w:eastAsia="仿宋"/>
                <w:sz w:val="18"/>
                <w:szCs w:val="18"/>
              </w:rPr>
              <w:t>学 分</w:t>
            </w:r>
          </w:p>
        </w:tc>
        <w:tc>
          <w:tcPr>
            <w:tcW w:w="3449" w:type="dxa"/>
            <w:gridSpan w:val="6"/>
            <w:tcBorders>
              <w:top w:val="single" w:color="auto" w:sz="8" w:space="0"/>
              <w:left w:val="single" w:color="auto" w:sz="4" w:space="0"/>
              <w:bottom w:val="single" w:color="auto" w:sz="4" w:space="0"/>
              <w:right w:val="single" w:color="auto" w:sz="8" w:space="0"/>
            </w:tcBorders>
            <w:noWrap w:val="0"/>
            <w:vAlign w:val="center"/>
          </w:tcPr>
          <w:p>
            <w:pPr>
              <w:spacing w:after="2" w:line="180" w:lineRule="exact"/>
              <w:jc w:val="center"/>
              <w:rPr>
                <w:rFonts w:ascii="仿宋" w:hAnsi="仿宋" w:eastAsia="仿宋"/>
                <w:sz w:val="18"/>
                <w:szCs w:val="18"/>
              </w:rPr>
            </w:pPr>
            <w:r>
              <w:rPr>
                <w:rFonts w:hint="eastAsia" w:ascii="仿宋" w:hAnsi="仿宋" w:eastAsia="仿宋"/>
                <w:sz w:val="18"/>
                <w:szCs w:val="18"/>
              </w:rPr>
              <w:t>按学年、学期教学进程安排</w:t>
            </w:r>
          </w:p>
          <w:p>
            <w:pPr>
              <w:spacing w:after="2" w:line="180" w:lineRule="exact"/>
              <w:jc w:val="center"/>
              <w:rPr>
                <w:rFonts w:ascii="仿宋" w:hAnsi="仿宋" w:eastAsia="仿宋"/>
                <w:sz w:val="18"/>
                <w:szCs w:val="18"/>
              </w:rPr>
            </w:pPr>
            <w:r>
              <w:rPr>
                <w:rFonts w:hint="eastAsia" w:ascii="仿宋" w:hAnsi="仿宋" w:eastAsia="仿宋"/>
                <w:sz w:val="18"/>
                <w:szCs w:val="18"/>
              </w:rPr>
              <w:t>（周学时/教学周数）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11"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209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5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60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1057" w:type="dxa"/>
            <w:gridSpan w:val="2"/>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第一学年</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第二学年</w:t>
            </w:r>
          </w:p>
        </w:tc>
        <w:tc>
          <w:tcPr>
            <w:tcW w:w="1188" w:type="dxa"/>
            <w:gridSpan w:val="2"/>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第三学年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11"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209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5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60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w:t>
            </w: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11" w:type="dxa"/>
            <w:gridSpan w:val="2"/>
            <w:vMerge w:val="continue"/>
            <w:tcBorders>
              <w:top w:val="single" w:color="auto" w:sz="8" w:space="0"/>
              <w:left w:val="single" w:color="auto" w:sz="8"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209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5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602" w:type="dxa"/>
            <w:vMerge w:val="continue"/>
            <w:tcBorders>
              <w:top w:val="single" w:color="auto" w:sz="8"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20</w:t>
            </w: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restart"/>
            <w:tcBorders>
              <w:top w:val="single" w:color="auto" w:sz="4" w:space="0"/>
              <w:left w:val="single" w:color="auto" w:sz="8" w:space="0"/>
              <w:bottom w:val="single" w:color="auto" w:sz="4" w:space="0"/>
              <w:right w:val="single" w:color="auto" w:sz="4" w:space="0"/>
            </w:tcBorders>
            <w:noWrap w:val="0"/>
            <w:textDirection w:val="tbRlV"/>
            <w:vAlign w:val="center"/>
          </w:tcPr>
          <w:p>
            <w:pPr>
              <w:spacing w:after="2" w:line="280" w:lineRule="exact"/>
              <w:jc w:val="center"/>
              <w:rPr>
                <w:rFonts w:ascii="仿宋" w:hAnsi="仿宋" w:eastAsia="仿宋"/>
                <w:spacing w:val="32"/>
                <w:sz w:val="18"/>
                <w:szCs w:val="18"/>
              </w:rPr>
            </w:pPr>
            <w:r>
              <w:rPr>
                <w:rFonts w:hint="eastAsia" w:ascii="仿宋" w:hAnsi="仿宋" w:eastAsia="仿宋"/>
                <w:spacing w:val="32"/>
                <w:sz w:val="18"/>
                <w:szCs w:val="18"/>
              </w:rPr>
              <w:t>公共基础课程</w:t>
            </w:r>
          </w:p>
        </w:tc>
        <w:tc>
          <w:tcPr>
            <w:tcW w:w="52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60" w:lineRule="exact"/>
              <w:jc w:val="center"/>
              <w:rPr>
                <w:rFonts w:ascii="仿宋" w:hAnsi="仿宋" w:eastAsia="仿宋"/>
                <w:spacing w:val="32"/>
                <w:sz w:val="18"/>
                <w:szCs w:val="18"/>
              </w:rPr>
            </w:pPr>
            <w:r>
              <w:rPr>
                <w:rFonts w:hint="eastAsia" w:ascii="仿宋" w:hAnsi="仿宋" w:eastAsia="仿宋"/>
                <w:spacing w:val="32"/>
                <w:sz w:val="18"/>
                <w:szCs w:val="18"/>
              </w:rPr>
              <w:t>必修课程</w:t>
            </w: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sz w:val="18"/>
                <w:szCs w:val="18"/>
              </w:rPr>
              <w:t>职业生涯规划</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2</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textDirection w:val="tbRlV"/>
            <w:vAlign w:val="center"/>
          </w:tcPr>
          <w:p>
            <w:pPr>
              <w:spacing w:after="2" w:line="280" w:lineRule="exact"/>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职业道德与法律</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2</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textDirection w:val="tbRlV"/>
            <w:vAlign w:val="center"/>
          </w:tcPr>
          <w:p>
            <w:pPr>
              <w:spacing w:after="2" w:line="280" w:lineRule="exact"/>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经济政治与社会</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2</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textDirection w:val="tbRlV"/>
            <w:vAlign w:val="center"/>
          </w:tcPr>
          <w:p>
            <w:pPr>
              <w:spacing w:after="2" w:line="280" w:lineRule="exact"/>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哲学与人生</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2</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sz w:val="18"/>
                <w:szCs w:val="18"/>
              </w:rPr>
              <w:t>语文</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252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4</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6</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sz w:val="18"/>
                <w:szCs w:val="18"/>
              </w:rPr>
              <w:t>数学</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252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4</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7</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sz w:val="18"/>
                <w:szCs w:val="18"/>
              </w:rPr>
              <w:t>英语</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252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4</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8</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sz w:val="18"/>
                <w:szCs w:val="18"/>
              </w:rPr>
              <w:t>体育与健康</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144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9</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sz w:val="18"/>
                <w:szCs w:val="18"/>
              </w:rPr>
              <w:t>计算机应用基础</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72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10</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艺术鉴赏</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2</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小计（占总学时比例30%）</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1152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64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60" w:lineRule="exact"/>
              <w:jc w:val="center"/>
              <w:rPr>
                <w:rFonts w:ascii="仿宋" w:hAnsi="仿宋" w:eastAsia="仿宋"/>
                <w:spacing w:val="32"/>
                <w:sz w:val="18"/>
                <w:szCs w:val="18"/>
              </w:rPr>
            </w:pPr>
            <w:r>
              <w:rPr>
                <w:rFonts w:hint="eastAsia" w:ascii="仿宋" w:hAnsi="仿宋" w:eastAsia="仿宋"/>
                <w:spacing w:val="32"/>
                <w:sz w:val="18"/>
                <w:szCs w:val="18"/>
              </w:rPr>
              <w:t>选修课程</w:t>
            </w: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sz w:val="18"/>
                <w:szCs w:val="18"/>
              </w:rPr>
              <w:t>心理健康</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sz w:val="18"/>
                <w:szCs w:val="18"/>
              </w:rPr>
              <w:t>礼仪</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创业教育</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bCs/>
                <w:sz w:val="18"/>
                <w:szCs w:val="18"/>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pacing w:val="32"/>
                <w:sz w:val="18"/>
                <w:szCs w:val="18"/>
              </w:rPr>
            </w:pP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小计（占总学时比例2%）</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54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restart"/>
            <w:tcBorders>
              <w:top w:val="single" w:color="auto" w:sz="4" w:space="0"/>
              <w:left w:val="single" w:color="auto" w:sz="8" w:space="0"/>
              <w:bottom w:val="single" w:color="auto" w:sz="4" w:space="0"/>
              <w:right w:val="single" w:color="auto" w:sz="4" w:space="0"/>
            </w:tcBorders>
            <w:noWrap w:val="0"/>
            <w:textDirection w:val="tbRlV"/>
            <w:vAlign w:val="center"/>
          </w:tcPr>
          <w:p>
            <w:pPr>
              <w:spacing w:after="2" w:line="280" w:lineRule="exact"/>
              <w:jc w:val="center"/>
              <w:rPr>
                <w:rFonts w:ascii="仿宋" w:hAnsi="仿宋" w:eastAsia="仿宋"/>
                <w:spacing w:val="32"/>
                <w:sz w:val="18"/>
                <w:szCs w:val="18"/>
              </w:rPr>
            </w:pPr>
            <w:r>
              <w:rPr>
                <w:rFonts w:hint="eastAsia" w:ascii="仿宋" w:hAnsi="仿宋" w:eastAsia="仿宋"/>
                <w:spacing w:val="32"/>
                <w:sz w:val="18"/>
                <w:szCs w:val="18"/>
              </w:rPr>
              <w:t>专业技能课程</w:t>
            </w:r>
          </w:p>
        </w:tc>
        <w:tc>
          <w:tcPr>
            <w:tcW w:w="52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60" w:lineRule="exact"/>
              <w:jc w:val="center"/>
              <w:rPr>
                <w:rFonts w:ascii="仿宋" w:hAnsi="仿宋" w:eastAsia="仿宋"/>
                <w:spacing w:val="32"/>
                <w:sz w:val="18"/>
                <w:szCs w:val="18"/>
              </w:rPr>
            </w:pPr>
            <w:r>
              <w:rPr>
                <w:rFonts w:hint="eastAsia" w:ascii="仿宋" w:hAnsi="仿宋" w:eastAsia="仿宋"/>
                <w:spacing w:val="32"/>
                <w:sz w:val="18"/>
                <w:szCs w:val="18"/>
              </w:rPr>
              <w:t>专业基础课程</w:t>
            </w: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bCs/>
                <w:sz w:val="18"/>
                <w:szCs w:val="18"/>
              </w:rPr>
              <w:t>会计基本技能</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234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13</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8</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sz w:val="18"/>
                <w:szCs w:val="18"/>
              </w:rPr>
              <w:t>会计基础</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144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8</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统计基础</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72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经济法基础</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90</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5</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金融基础</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54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5"/>
                <w:szCs w:val="15"/>
              </w:rPr>
            </w:pPr>
            <w:r>
              <w:rPr>
                <w:rFonts w:hint="eastAsia" w:ascii="仿宋" w:hAnsi="仿宋" w:eastAsia="仿宋"/>
                <w:sz w:val="18"/>
                <w:szCs w:val="18"/>
              </w:rPr>
              <w:t>小计（占总学时比例16%）</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594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33</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专业方向</w:t>
            </w:r>
          </w:p>
          <w:p>
            <w:pPr>
              <w:spacing w:after="2" w:line="200" w:lineRule="exact"/>
              <w:jc w:val="center"/>
              <w:rPr>
                <w:rFonts w:ascii="仿宋" w:hAnsi="仿宋" w:eastAsia="仿宋"/>
                <w:sz w:val="18"/>
                <w:szCs w:val="18"/>
              </w:rPr>
            </w:pPr>
            <w:r>
              <w:rPr>
                <w:rFonts w:hint="eastAsia" w:ascii="仿宋" w:hAnsi="仿宋" w:eastAsia="仿宋"/>
                <w:spacing w:val="32"/>
                <w:sz w:val="18"/>
                <w:szCs w:val="18"/>
              </w:rPr>
              <w:t>课程</w:t>
            </w: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hint="eastAsia" w:ascii="仿宋" w:hAnsi="仿宋" w:eastAsia="仿宋"/>
                <w:sz w:val="18"/>
                <w:szCs w:val="18"/>
                <w:lang w:eastAsia="zh-CN"/>
              </w:rPr>
            </w:pPr>
            <w:r>
              <w:rPr>
                <w:rFonts w:hint="eastAsia" w:ascii="仿宋" w:hAnsi="仿宋" w:eastAsia="仿宋"/>
                <w:sz w:val="18"/>
                <w:szCs w:val="18"/>
              </w:rPr>
              <w:t>企业</w:t>
            </w:r>
            <w:r>
              <w:rPr>
                <w:rFonts w:hint="eastAsia" w:ascii="仿宋" w:hAnsi="仿宋" w:eastAsia="仿宋"/>
                <w:sz w:val="18"/>
                <w:szCs w:val="18"/>
                <w:lang w:eastAsia="zh-CN"/>
              </w:rPr>
              <w:t>会计事务</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216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12</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lang w:eastAsia="zh-CN"/>
              </w:rPr>
              <w:t>会计事务</w:t>
            </w:r>
            <w:r>
              <w:rPr>
                <w:rFonts w:hint="eastAsia" w:ascii="仿宋" w:hAnsi="仿宋" w:eastAsia="仿宋"/>
                <w:sz w:val="18"/>
                <w:szCs w:val="18"/>
              </w:rPr>
              <w:t>实务</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144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6</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收银实务</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54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3</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会计综合模拟实训</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90</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r>
              <w:rPr>
                <w:rFonts w:hint="eastAsia" w:ascii="仿宋" w:hAnsi="仿宋" w:eastAsia="仿宋"/>
                <w:bCs/>
                <w:sz w:val="18"/>
                <w:szCs w:val="18"/>
              </w:rPr>
              <w:t>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沙盘模拟企业经营实训</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72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6</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涉税业务办理</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72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bCs/>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pacing w:val="-8"/>
                <w:sz w:val="15"/>
                <w:szCs w:val="15"/>
              </w:rPr>
            </w:pPr>
            <w:r>
              <w:rPr>
                <w:rFonts w:hint="eastAsia" w:ascii="仿宋" w:hAnsi="仿宋" w:eastAsia="仿宋"/>
                <w:sz w:val="18"/>
                <w:szCs w:val="18"/>
              </w:rPr>
              <w:t>小计（占总学时比例17%）</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648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36</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3331" w:type="dxa"/>
            <w:gridSpan w:val="3"/>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教学实习（占总学时比例15%）</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560</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560</w:t>
            </w: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3331" w:type="dxa"/>
            <w:gridSpan w:val="3"/>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毕业顶岗实习（占总学时比例18%）</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700</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23</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00" w:lineRule="exact"/>
              <w:jc w:val="center"/>
              <w:rPr>
                <w:rFonts w:ascii="仿宋" w:hAnsi="仿宋" w:eastAsia="仿宋"/>
                <w:spacing w:val="32"/>
                <w:sz w:val="18"/>
                <w:szCs w:val="18"/>
              </w:rPr>
            </w:pPr>
            <w:r>
              <w:rPr>
                <w:rFonts w:hint="eastAsia" w:ascii="仿宋" w:hAnsi="仿宋" w:eastAsia="仿宋"/>
                <w:sz w:val="18"/>
                <w:szCs w:val="18"/>
              </w:rPr>
              <w:t>选修课</w:t>
            </w:r>
            <w:r>
              <w:rPr>
                <w:rFonts w:hint="eastAsia" w:ascii="仿宋" w:hAnsi="仿宋" w:eastAsia="仿宋"/>
                <w:spacing w:val="32"/>
                <w:sz w:val="18"/>
                <w:szCs w:val="18"/>
              </w:rPr>
              <w:t>程</w:t>
            </w: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财经应用文</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r>
              <w:rPr>
                <w:rFonts w:hint="eastAsia" w:ascii="仿宋" w:hAnsi="仿宋" w:eastAsia="仿宋"/>
                <w:sz w:val="18"/>
                <w:szCs w:val="18"/>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ind w:right="180"/>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00" w:lineRule="exact"/>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企业文化</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r>
              <w:rPr>
                <w:rFonts w:hint="eastAsia" w:ascii="仿宋" w:hAnsi="仿宋" w:eastAsia="仿宋"/>
                <w:sz w:val="18"/>
                <w:szCs w:val="18"/>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ind w:right="180"/>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00" w:lineRule="exact"/>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财务管理</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r>
              <w:rPr>
                <w:rFonts w:hint="eastAsia" w:ascii="仿宋" w:hAnsi="仿宋" w:eastAsia="仿宋"/>
                <w:sz w:val="18"/>
                <w:szCs w:val="18"/>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ind w:right="180"/>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after="2" w:line="300" w:lineRule="exact"/>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EXCEL在会计中的应用</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right="180"/>
              <w:jc w:val="center"/>
              <w:rPr>
                <w:rFonts w:ascii="仿宋" w:hAnsi="仿宋" w:eastAsia="仿宋"/>
                <w:sz w:val="18"/>
                <w:szCs w:val="18"/>
              </w:rPr>
            </w:pPr>
            <w:r>
              <w:rPr>
                <w:rFonts w:hint="eastAsia" w:ascii="仿宋" w:hAnsi="仿宋" w:eastAsia="仿宋"/>
                <w:sz w:val="18"/>
                <w:szCs w:val="18"/>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ind w:right="180"/>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89" w:type="dxa"/>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52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pacing w:val="32"/>
                <w:sz w:val="18"/>
                <w:szCs w:val="18"/>
              </w:rPr>
            </w:pP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小计（占总学时比例2%）</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72</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11" w:type="dxa"/>
            <w:gridSpan w:val="2"/>
            <w:vMerge w:val="restart"/>
            <w:tcBorders>
              <w:top w:val="single" w:color="auto" w:sz="4" w:space="0"/>
              <w:left w:val="single" w:color="auto" w:sz="8"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社会综合实践活动</w:t>
            </w: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入学教育与军训</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1周</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11"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2</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社会实践</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1周</w:t>
            </w: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11"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w:t>
            </w:r>
          </w:p>
        </w:tc>
        <w:tc>
          <w:tcPr>
            <w:tcW w:w="209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毕业教育</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cs="宋体"/>
                <w:sz w:val="18"/>
                <w:szCs w:val="18"/>
              </w:rPr>
            </w:pPr>
            <w:r>
              <w:rPr>
                <w:rFonts w:hint="eastAsia" w:ascii="仿宋" w:hAnsi="仿宋" w:eastAsia="仿宋" w:cs="宋体"/>
                <w:sz w:val="18"/>
                <w:szCs w:val="18"/>
              </w:rPr>
              <w:t>1周</w:t>
            </w: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11"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jc w:val="center"/>
              <w:rPr>
                <w:rFonts w:ascii="仿宋" w:hAnsi="仿宋" w:eastAsia="仿宋"/>
                <w:sz w:val="18"/>
                <w:szCs w:val="18"/>
              </w:rPr>
            </w:pPr>
          </w:p>
        </w:tc>
        <w:tc>
          <w:tcPr>
            <w:tcW w:w="2809" w:type="dxa"/>
            <w:gridSpan w:val="2"/>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小计</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105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20" w:type="dxa"/>
            <w:gridSpan w:val="4"/>
            <w:tcBorders>
              <w:top w:val="single" w:color="auto" w:sz="4" w:space="0"/>
              <w:left w:val="single" w:color="auto" w:sz="8"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周学时及学分合计</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ind w:left="-105" w:leftChars="-50" w:right="-105" w:rightChars="-50"/>
              <w:jc w:val="center"/>
              <w:rPr>
                <w:rFonts w:ascii="仿宋" w:hAnsi="仿宋" w:eastAsia="仿宋"/>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184</w:t>
            </w:r>
          </w:p>
        </w:tc>
        <w:tc>
          <w:tcPr>
            <w:tcW w:w="605"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c>
          <w:tcPr>
            <w:tcW w:w="602" w:type="dxa"/>
            <w:tcBorders>
              <w:top w:val="single" w:color="auto" w:sz="4" w:space="0"/>
              <w:left w:val="single" w:color="auto" w:sz="4" w:space="0"/>
              <w:bottom w:val="single" w:color="auto" w:sz="4"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c>
          <w:tcPr>
            <w:tcW w:w="586" w:type="dxa"/>
            <w:tcBorders>
              <w:top w:val="single" w:color="auto" w:sz="4" w:space="0"/>
              <w:left w:val="single" w:color="auto" w:sz="4" w:space="0"/>
              <w:bottom w:val="single" w:color="auto" w:sz="4" w:space="0"/>
              <w:right w:val="single" w:color="auto" w:sz="8"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20" w:type="dxa"/>
            <w:gridSpan w:val="4"/>
            <w:tcBorders>
              <w:top w:val="single" w:color="auto" w:sz="4" w:space="0"/>
              <w:left w:val="single" w:color="auto" w:sz="8" w:space="0"/>
              <w:bottom w:val="single" w:color="auto" w:sz="8" w:space="0"/>
              <w:right w:val="single" w:color="auto" w:sz="4"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总学时</w:t>
            </w:r>
          </w:p>
        </w:tc>
        <w:tc>
          <w:tcPr>
            <w:tcW w:w="4803" w:type="dxa"/>
            <w:gridSpan w:val="8"/>
            <w:tcBorders>
              <w:top w:val="single" w:color="auto" w:sz="4" w:space="0"/>
              <w:left w:val="single" w:color="auto" w:sz="4" w:space="0"/>
              <w:bottom w:val="single" w:color="auto" w:sz="8" w:space="0"/>
              <w:right w:val="single" w:color="auto" w:sz="8" w:space="0"/>
            </w:tcBorders>
            <w:noWrap w:val="0"/>
            <w:vAlign w:val="center"/>
          </w:tcPr>
          <w:p>
            <w:pPr>
              <w:spacing w:after="2" w:line="200" w:lineRule="exact"/>
              <w:jc w:val="center"/>
              <w:rPr>
                <w:rFonts w:ascii="仿宋" w:hAnsi="仿宋" w:eastAsia="仿宋"/>
                <w:sz w:val="18"/>
                <w:szCs w:val="18"/>
              </w:rPr>
            </w:pPr>
            <w:r>
              <w:rPr>
                <w:rFonts w:hint="eastAsia" w:ascii="仿宋" w:hAnsi="仿宋" w:eastAsia="仿宋"/>
                <w:sz w:val="18"/>
                <w:szCs w:val="18"/>
              </w:rPr>
              <w:t>3850</w:t>
            </w:r>
          </w:p>
        </w:tc>
      </w:tr>
    </w:tbl>
    <w:p>
      <w:pPr>
        <w:pStyle w:val="7"/>
        <w:adjustRightInd w:val="0"/>
        <w:snapToGrid w:val="0"/>
        <w:spacing w:before="0" w:beforeAutospacing="0" w:after="0" w:afterAutospacing="0" w:line="420" w:lineRule="exact"/>
        <w:ind w:firstLine="520" w:firstLineChars="200"/>
        <w:jc w:val="both"/>
        <w:outlineLvl w:val="0"/>
        <w:rPr>
          <w:rFonts w:hint="eastAsia" w:ascii="黑体" w:hAnsi="黑体" w:eastAsia="黑体" w:cs="仿宋"/>
          <w:bCs/>
          <w:sz w:val="26"/>
          <w:szCs w:val="26"/>
        </w:rPr>
      </w:pPr>
      <w:bookmarkStart w:id="36" w:name="_Toc3987"/>
      <w:bookmarkStart w:id="37" w:name="_Toc10461"/>
      <w:bookmarkStart w:id="38" w:name="_Toc1676"/>
      <w:bookmarkStart w:id="39" w:name="_Toc21625"/>
      <w:r>
        <w:rPr>
          <w:rFonts w:hint="eastAsia" w:ascii="黑体" w:hAnsi="黑体" w:eastAsia="黑体" w:cs="仿宋"/>
          <w:bCs/>
          <w:sz w:val="26"/>
          <w:szCs w:val="26"/>
        </w:rPr>
        <w:t>九、实施保障</w:t>
      </w:r>
      <w:bookmarkEnd w:id="36"/>
      <w:bookmarkEnd w:id="37"/>
      <w:bookmarkEnd w:id="38"/>
      <w:bookmarkEnd w:id="39"/>
    </w:p>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（一）师资队伍</w:t>
      </w:r>
    </w:p>
    <w:p>
      <w:pPr>
        <w:pStyle w:val="6"/>
        <w:adjustRightInd w:val="0"/>
        <w:snapToGrid w:val="0"/>
        <w:spacing w:after="0" w:line="420" w:lineRule="exact"/>
        <w:ind w:left="0" w:leftChars="0" w:firstLine="520" w:firstLineChars="200"/>
        <w:rPr>
          <w:rFonts w:hint="eastAsia" w:ascii="仿宋" w:hAnsi="仿宋" w:eastAsia="仿宋" w:cs="仿宋"/>
          <w:kern w:val="2"/>
          <w:sz w:val="26"/>
          <w:szCs w:val="26"/>
        </w:rPr>
      </w:pPr>
      <w:r>
        <w:rPr>
          <w:rFonts w:hint="eastAsia" w:ascii="仿宋" w:hAnsi="仿宋" w:eastAsia="仿宋" w:cs="仿宋"/>
          <w:kern w:val="2"/>
          <w:sz w:val="26"/>
          <w:szCs w:val="26"/>
        </w:rPr>
        <w:t>推进信息技术与教学有机融合。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pPr>
        <w:pStyle w:val="6"/>
        <w:adjustRightInd w:val="0"/>
        <w:snapToGrid w:val="0"/>
        <w:spacing w:after="0" w:line="420" w:lineRule="exact"/>
        <w:ind w:left="0" w:leftChars="0" w:firstLine="520" w:firstLineChars="200"/>
        <w:rPr>
          <w:rFonts w:hint="eastAsia" w:ascii="仿宋" w:hAnsi="仿宋" w:eastAsia="仿宋" w:cs="仿宋"/>
          <w:sz w:val="26"/>
          <w:szCs w:val="26"/>
        </w:rPr>
      </w:pPr>
      <w:r>
        <w:rPr>
          <w:rFonts w:hint="eastAsia" w:ascii="仿宋" w:hAnsi="仿宋" w:eastAsia="仿宋" w:cs="仿宋"/>
          <w:sz w:val="26"/>
          <w:szCs w:val="26"/>
        </w:rPr>
        <w:t>根据教育部颁布的《中等职业学校教师专业标准》和</w:t>
      </w:r>
      <w:r>
        <w:rPr>
          <w:rFonts w:hint="eastAsia" w:ascii="仿宋" w:hAnsi="仿宋" w:eastAsia="仿宋" w:cs="仿宋"/>
          <w:kern w:val="2"/>
          <w:sz w:val="26"/>
          <w:szCs w:val="26"/>
        </w:rPr>
        <w:t>《中等职业学校设置标准》</w:t>
      </w:r>
      <w:r>
        <w:rPr>
          <w:rFonts w:hint="eastAsia" w:ascii="仿宋" w:hAnsi="仿宋" w:eastAsia="仿宋" w:cs="仿宋"/>
          <w:sz w:val="26"/>
          <w:szCs w:val="26"/>
        </w:rPr>
        <w:t>、山东省《中职学校专业建设标准》的有关规定，进行师资队伍建设，合理配置教师资源。</w:t>
      </w:r>
    </w:p>
    <w:p>
      <w:pPr>
        <w:adjustRightInd w:val="0"/>
        <w:snapToGrid w:val="0"/>
        <w:spacing w:line="420" w:lineRule="exact"/>
        <w:ind w:firstLine="520" w:firstLineChars="200"/>
        <w:rPr>
          <w:rFonts w:hint="eastAsia" w:ascii="仿宋" w:hAnsi="仿宋" w:eastAsia="仿宋" w:cs="仿宋"/>
          <w:sz w:val="26"/>
          <w:szCs w:val="26"/>
        </w:rPr>
      </w:pPr>
      <w:r>
        <w:rPr>
          <w:rFonts w:hint="eastAsia" w:ascii="仿宋" w:hAnsi="仿宋" w:eastAsia="仿宋" w:cs="仿宋"/>
          <w:sz w:val="26"/>
          <w:szCs w:val="26"/>
        </w:rPr>
        <w:t>专业专任教师与本专业在籍学生之比不低于1:36。专任教师具有本科学历90%以上，获得与专业相关的高级工职业资格50%以上。专业负责人具有本科学历和中级职称，具有相关专业高级工职业资格证书，从事本专业教学3年以上，业务水平高。聘请有实践经验的兼职教师任教，兼职教师应</w:t>
      </w:r>
      <w:r>
        <w:rPr>
          <w:rFonts w:hint="eastAsia" w:ascii="仿宋" w:hAnsi="仿宋" w:eastAsia="仿宋" w:cs="仿宋"/>
          <w:kern w:val="2"/>
          <w:sz w:val="26"/>
          <w:szCs w:val="26"/>
        </w:rPr>
        <w:t>具有</w:t>
      </w:r>
      <w:r>
        <w:rPr>
          <w:rFonts w:hint="eastAsia" w:ascii="仿宋" w:hAnsi="仿宋" w:eastAsia="仿宋" w:cs="仿宋"/>
          <w:sz w:val="26"/>
          <w:szCs w:val="26"/>
        </w:rPr>
        <w:t>高级及以上职业资格或中级以上专业技术职称，能够参与学校授课、讲座等教学活动。</w:t>
      </w:r>
    </w:p>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（二）教学设施</w:t>
      </w:r>
    </w:p>
    <w:p>
      <w:pPr>
        <w:pStyle w:val="6"/>
        <w:adjustRightInd w:val="0"/>
        <w:snapToGrid w:val="0"/>
        <w:spacing w:after="0" w:line="420" w:lineRule="exact"/>
        <w:ind w:left="0" w:leftChars="0" w:firstLine="520" w:firstLineChars="200"/>
        <w:rPr>
          <w:rFonts w:hint="eastAsia" w:ascii="仿宋" w:hAnsi="仿宋" w:eastAsia="仿宋" w:cs="仿宋"/>
          <w:sz w:val="26"/>
          <w:szCs w:val="26"/>
        </w:rPr>
      </w:pPr>
      <w:r>
        <w:rPr>
          <w:rFonts w:hint="eastAsia" w:ascii="仿宋" w:hAnsi="仿宋" w:eastAsia="仿宋" w:cs="仿宋"/>
          <w:sz w:val="26"/>
          <w:szCs w:val="26"/>
        </w:rPr>
        <w:t>本专业应配备校内实训室、校外实训基地和信息化条件。</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1.校内实训室</w:t>
      </w:r>
    </w:p>
    <w:p>
      <w:pPr>
        <w:pStyle w:val="6"/>
        <w:adjustRightInd w:val="0"/>
        <w:snapToGrid w:val="0"/>
        <w:spacing w:after="0" w:line="420" w:lineRule="exact"/>
        <w:ind w:left="0" w:leftChars="0" w:firstLine="0" w:firstLineChars="0"/>
        <w:rPr>
          <w:rFonts w:hint="eastAsia" w:ascii="仿宋" w:hAnsi="仿宋" w:eastAsia="仿宋" w:cs="仿宋"/>
          <w:sz w:val="26"/>
          <w:szCs w:val="26"/>
        </w:rPr>
      </w:pPr>
      <w:r>
        <w:rPr>
          <w:rFonts w:hint="eastAsia" w:ascii="仿宋" w:hAnsi="仿宋" w:eastAsia="仿宋" w:cs="仿宋"/>
          <w:kern w:val="2"/>
          <w:sz w:val="26"/>
          <w:szCs w:val="26"/>
        </w:rPr>
        <w:t>本专业应具备的校内实训室与主要工具和设施设备的名称及数量见下表</w:t>
      </w:r>
      <w:r>
        <w:rPr>
          <w:rFonts w:hint="eastAsia" w:ascii="仿宋" w:hAnsi="仿宋" w:eastAsia="仿宋" w:cs="仿宋"/>
          <w:sz w:val="26"/>
          <w:szCs w:val="26"/>
        </w:rPr>
        <w:t>。</w:t>
      </w:r>
    </w:p>
    <w:p>
      <w:pPr>
        <w:pStyle w:val="6"/>
        <w:adjustRightInd w:val="0"/>
        <w:snapToGrid w:val="0"/>
        <w:spacing w:after="0" w:line="420" w:lineRule="exact"/>
        <w:ind w:left="0" w:leftChars="0" w:firstLine="0" w:firstLineChars="0"/>
        <w:rPr>
          <w:rFonts w:hint="eastAsia" w:ascii="仿宋" w:hAnsi="仿宋" w:eastAsia="仿宋" w:cs="仿宋"/>
          <w:sz w:val="26"/>
          <w:szCs w:val="26"/>
        </w:rPr>
      </w:pP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110"/>
        <w:gridCol w:w="1189"/>
        <w:gridCol w:w="2203"/>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3" w:type="dxa"/>
            <w:vMerge w:val="restart"/>
            <w:noWrap w:val="0"/>
            <w:vAlign w:val="center"/>
          </w:tcPr>
          <w:p>
            <w:pPr>
              <w:pStyle w:val="6"/>
              <w:ind w:left="0" w:leftChars="0" w:firstLine="0" w:firstLineChars="0"/>
              <w:jc w:val="center"/>
              <w:rPr>
                <w:rFonts w:hint="eastAsia" w:ascii="楷体" w:hAnsi="楷体" w:eastAsia="楷体"/>
                <w:b/>
                <w:sz w:val="21"/>
                <w:szCs w:val="21"/>
              </w:rPr>
            </w:pPr>
            <w:r>
              <w:rPr>
                <w:rFonts w:hint="eastAsia" w:ascii="楷体" w:hAnsi="楷体" w:eastAsia="楷体"/>
                <w:b/>
                <w:sz w:val="21"/>
                <w:szCs w:val="21"/>
              </w:rPr>
              <w:t>序</w:t>
            </w:r>
          </w:p>
          <w:p>
            <w:pPr>
              <w:pStyle w:val="6"/>
              <w:ind w:left="0" w:leftChars="0" w:firstLine="0" w:firstLineChars="0"/>
              <w:jc w:val="center"/>
              <w:rPr>
                <w:rFonts w:ascii="楷体" w:hAnsi="楷体" w:eastAsia="楷体"/>
                <w:b/>
                <w:sz w:val="21"/>
                <w:szCs w:val="21"/>
              </w:rPr>
            </w:pPr>
            <w:r>
              <w:rPr>
                <w:rFonts w:hint="eastAsia" w:ascii="楷体" w:hAnsi="楷体" w:eastAsia="楷体"/>
                <w:b/>
                <w:sz w:val="21"/>
                <w:szCs w:val="21"/>
              </w:rPr>
              <w:t>号</w:t>
            </w:r>
          </w:p>
        </w:tc>
        <w:tc>
          <w:tcPr>
            <w:tcW w:w="3110" w:type="dxa"/>
            <w:vMerge w:val="restart"/>
            <w:noWrap w:val="0"/>
            <w:vAlign w:val="center"/>
          </w:tcPr>
          <w:p>
            <w:pPr>
              <w:pStyle w:val="6"/>
              <w:ind w:left="0" w:firstLine="580"/>
              <w:jc w:val="both"/>
              <w:rPr>
                <w:rFonts w:ascii="楷体" w:hAnsi="楷体" w:eastAsia="楷体"/>
                <w:b/>
                <w:sz w:val="21"/>
                <w:szCs w:val="21"/>
              </w:rPr>
            </w:pPr>
            <w:r>
              <w:rPr>
                <w:rFonts w:hint="eastAsia" w:ascii="楷体" w:hAnsi="楷体" w:eastAsia="楷体"/>
                <w:b/>
                <w:sz w:val="21"/>
                <w:szCs w:val="21"/>
              </w:rPr>
              <w:t>实训室名称</w:t>
            </w:r>
          </w:p>
        </w:tc>
        <w:tc>
          <w:tcPr>
            <w:tcW w:w="1189" w:type="dxa"/>
            <w:vMerge w:val="restart"/>
            <w:noWrap w:val="0"/>
            <w:vAlign w:val="top"/>
          </w:tcPr>
          <w:p>
            <w:pPr>
              <w:pStyle w:val="6"/>
              <w:ind w:left="0" w:leftChars="0" w:firstLine="0" w:firstLineChars="0"/>
              <w:jc w:val="center"/>
              <w:rPr>
                <w:rFonts w:hint="eastAsia" w:ascii="楷体" w:hAnsi="楷体" w:eastAsia="楷体"/>
                <w:b/>
                <w:sz w:val="21"/>
                <w:szCs w:val="21"/>
              </w:rPr>
            </w:pPr>
          </w:p>
          <w:p>
            <w:pPr>
              <w:pStyle w:val="6"/>
              <w:ind w:left="0" w:leftChars="0" w:firstLine="0" w:firstLineChars="0"/>
              <w:jc w:val="center"/>
              <w:rPr>
                <w:rFonts w:hint="eastAsia" w:ascii="楷体" w:hAnsi="楷体" w:eastAsia="楷体"/>
                <w:b/>
                <w:sz w:val="21"/>
                <w:szCs w:val="21"/>
              </w:rPr>
            </w:pPr>
            <w:r>
              <w:rPr>
                <w:rFonts w:hint="eastAsia" w:ascii="楷体" w:hAnsi="楷体" w:eastAsia="楷体"/>
                <w:b/>
                <w:sz w:val="21"/>
                <w:szCs w:val="21"/>
              </w:rPr>
              <w:t>面</w:t>
            </w:r>
          </w:p>
          <w:p>
            <w:pPr>
              <w:pStyle w:val="6"/>
              <w:ind w:left="0" w:leftChars="0" w:firstLine="0" w:firstLineChars="0"/>
              <w:jc w:val="center"/>
              <w:rPr>
                <w:rFonts w:ascii="楷体" w:hAnsi="楷体" w:eastAsia="楷体"/>
                <w:b/>
                <w:sz w:val="21"/>
                <w:szCs w:val="21"/>
              </w:rPr>
            </w:pPr>
            <w:r>
              <w:rPr>
                <w:rFonts w:hint="eastAsia" w:ascii="楷体" w:hAnsi="楷体" w:eastAsia="楷体"/>
                <w:b/>
                <w:sz w:val="21"/>
                <w:szCs w:val="21"/>
              </w:rPr>
              <w:t>积</w:t>
            </w:r>
          </w:p>
        </w:tc>
        <w:tc>
          <w:tcPr>
            <w:tcW w:w="4048" w:type="dxa"/>
            <w:gridSpan w:val="2"/>
            <w:noWrap w:val="0"/>
            <w:vAlign w:val="center"/>
          </w:tcPr>
          <w:p>
            <w:pPr>
              <w:pStyle w:val="6"/>
              <w:ind w:left="0" w:firstLine="580"/>
              <w:jc w:val="both"/>
              <w:rPr>
                <w:rFonts w:ascii="楷体" w:hAnsi="楷体" w:eastAsia="楷体"/>
                <w:b/>
                <w:sz w:val="21"/>
                <w:szCs w:val="21"/>
              </w:rPr>
            </w:pPr>
            <w:r>
              <w:rPr>
                <w:rFonts w:hint="eastAsia" w:ascii="楷体" w:hAnsi="楷体" w:eastAsia="楷体"/>
                <w:b/>
                <w:sz w:val="21"/>
                <w:szCs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13" w:type="dxa"/>
            <w:vMerge w:val="continue"/>
            <w:noWrap w:val="0"/>
            <w:vAlign w:val="center"/>
          </w:tcPr>
          <w:p>
            <w:pPr>
              <w:pStyle w:val="6"/>
              <w:ind w:left="0" w:firstLine="580"/>
              <w:jc w:val="center"/>
              <w:rPr>
                <w:rFonts w:ascii="楷体" w:hAnsi="楷体" w:eastAsia="楷体"/>
                <w:b/>
                <w:sz w:val="21"/>
                <w:szCs w:val="21"/>
              </w:rPr>
            </w:pPr>
          </w:p>
        </w:tc>
        <w:tc>
          <w:tcPr>
            <w:tcW w:w="3110" w:type="dxa"/>
            <w:vMerge w:val="continue"/>
            <w:noWrap w:val="0"/>
            <w:vAlign w:val="center"/>
          </w:tcPr>
          <w:p>
            <w:pPr>
              <w:pStyle w:val="6"/>
              <w:ind w:left="0" w:firstLine="580"/>
              <w:jc w:val="center"/>
              <w:rPr>
                <w:rFonts w:ascii="楷体" w:hAnsi="楷体" w:eastAsia="楷体"/>
                <w:b/>
                <w:sz w:val="21"/>
                <w:szCs w:val="21"/>
              </w:rPr>
            </w:pPr>
          </w:p>
        </w:tc>
        <w:tc>
          <w:tcPr>
            <w:tcW w:w="1189" w:type="dxa"/>
            <w:vMerge w:val="continue"/>
            <w:noWrap w:val="0"/>
            <w:vAlign w:val="top"/>
          </w:tcPr>
          <w:p>
            <w:pPr>
              <w:pStyle w:val="6"/>
              <w:ind w:left="0" w:firstLine="580"/>
              <w:jc w:val="center"/>
              <w:rPr>
                <w:rFonts w:ascii="楷体" w:hAnsi="楷体" w:eastAsia="楷体"/>
                <w:b/>
                <w:sz w:val="21"/>
                <w:szCs w:val="21"/>
              </w:rPr>
            </w:pPr>
          </w:p>
        </w:tc>
        <w:tc>
          <w:tcPr>
            <w:tcW w:w="2203" w:type="dxa"/>
            <w:noWrap w:val="0"/>
            <w:vAlign w:val="center"/>
          </w:tcPr>
          <w:p>
            <w:pPr>
              <w:pStyle w:val="6"/>
              <w:ind w:left="0" w:firstLine="580"/>
              <w:jc w:val="both"/>
              <w:rPr>
                <w:rFonts w:ascii="楷体" w:hAnsi="楷体" w:eastAsia="楷体"/>
                <w:b/>
                <w:sz w:val="21"/>
                <w:szCs w:val="21"/>
              </w:rPr>
            </w:pPr>
            <w:r>
              <w:rPr>
                <w:rFonts w:hint="eastAsia" w:ascii="楷体" w:hAnsi="楷体" w:eastAsia="楷体"/>
                <w:b/>
                <w:sz w:val="21"/>
                <w:szCs w:val="21"/>
              </w:rPr>
              <w:t>名称</w:t>
            </w:r>
          </w:p>
        </w:tc>
        <w:tc>
          <w:tcPr>
            <w:tcW w:w="1845" w:type="dxa"/>
            <w:noWrap w:val="0"/>
            <w:vAlign w:val="center"/>
          </w:tcPr>
          <w:p>
            <w:pPr>
              <w:pStyle w:val="6"/>
              <w:ind w:left="0" w:leftChars="0" w:firstLine="0" w:firstLineChars="0"/>
              <w:jc w:val="both"/>
              <w:rPr>
                <w:rFonts w:ascii="楷体" w:hAnsi="楷体" w:eastAsia="楷体"/>
                <w:b/>
                <w:sz w:val="21"/>
                <w:szCs w:val="21"/>
              </w:rPr>
            </w:pPr>
            <w:r>
              <w:rPr>
                <w:rFonts w:hint="eastAsia" w:ascii="楷体" w:hAnsi="楷体" w:eastAsia="楷体"/>
                <w:b/>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top"/>
          </w:tcPr>
          <w:p>
            <w:pPr>
              <w:jc w:val="center"/>
              <w:rPr>
                <w:rFonts w:hint="eastAsia" w:ascii="楷体" w:hAnsi="楷体" w:eastAsia="楷体"/>
                <w:kern w:val="0"/>
                <w:szCs w:val="21"/>
                <w:lang w:eastAsia="zh-CN"/>
              </w:rPr>
            </w:pPr>
            <w:r>
              <w:rPr>
                <w:rFonts w:hint="eastAsia" w:ascii="楷体" w:hAnsi="楷体" w:eastAsia="楷体"/>
                <w:kern w:val="0"/>
                <w:szCs w:val="21"/>
                <w:lang w:val="en-US" w:eastAsia="zh-CN"/>
              </w:rPr>
              <w:t>1</w:t>
            </w:r>
          </w:p>
        </w:tc>
        <w:tc>
          <w:tcPr>
            <w:tcW w:w="3110" w:type="dxa"/>
            <w:noWrap w:val="0"/>
            <w:vAlign w:val="center"/>
          </w:tcPr>
          <w:p>
            <w:pPr>
              <w:jc w:val="center"/>
              <w:rPr>
                <w:rFonts w:hint="eastAsia" w:ascii="楷体" w:hAnsi="楷体" w:eastAsia="楷体"/>
                <w:kern w:val="0"/>
                <w:szCs w:val="21"/>
              </w:rPr>
            </w:pPr>
            <w:r>
              <w:rPr>
                <w:rFonts w:hint="eastAsia" w:ascii="楷体" w:hAnsi="楷体" w:eastAsia="楷体"/>
                <w:kern w:val="0"/>
                <w:szCs w:val="21"/>
              </w:rPr>
              <w:t>1</w:t>
            </w:r>
            <w:r>
              <w:rPr>
                <w:rFonts w:ascii="楷体" w:hAnsi="楷体" w:eastAsia="楷体"/>
                <w:kern w:val="0"/>
                <w:szCs w:val="21"/>
              </w:rPr>
              <w:t>机房</w:t>
            </w:r>
          </w:p>
        </w:tc>
        <w:tc>
          <w:tcPr>
            <w:tcW w:w="1189" w:type="dxa"/>
            <w:noWrap w:val="0"/>
            <w:vAlign w:val="center"/>
          </w:tcPr>
          <w:p>
            <w:pPr>
              <w:jc w:val="center"/>
              <w:rPr>
                <w:rFonts w:hint="eastAsia" w:ascii="楷体" w:hAnsi="楷体" w:eastAsia="楷体"/>
                <w:kern w:val="0"/>
                <w:szCs w:val="21"/>
              </w:rPr>
            </w:pPr>
            <w:r>
              <w:rPr>
                <w:rFonts w:ascii="楷体" w:hAnsi="楷体" w:eastAsia="楷体"/>
                <w:kern w:val="0"/>
                <w:szCs w:val="21"/>
              </w:rPr>
              <w:t>90</w:t>
            </w:r>
          </w:p>
        </w:tc>
        <w:tc>
          <w:tcPr>
            <w:tcW w:w="2203" w:type="dxa"/>
            <w:noWrap w:val="0"/>
            <w:vAlign w:val="center"/>
          </w:tcPr>
          <w:p>
            <w:pPr>
              <w:jc w:val="center"/>
              <w:rPr>
                <w:rFonts w:hint="eastAsia" w:ascii="楷体" w:hAnsi="楷体" w:eastAsia="楷体"/>
                <w:kern w:val="0"/>
                <w:szCs w:val="21"/>
              </w:rPr>
            </w:pPr>
            <w:r>
              <w:rPr>
                <w:rFonts w:hint="eastAsia" w:ascii="楷体" w:hAnsi="楷体" w:eastAsia="楷体"/>
                <w:kern w:val="0"/>
                <w:szCs w:val="21"/>
              </w:rPr>
              <w:t>组装机</w:t>
            </w:r>
          </w:p>
          <w:p>
            <w:pPr>
              <w:jc w:val="center"/>
              <w:rPr>
                <w:rFonts w:hint="eastAsia" w:ascii="楷体" w:hAnsi="楷体" w:eastAsia="楷体"/>
                <w:kern w:val="0"/>
                <w:szCs w:val="21"/>
              </w:rPr>
            </w:pPr>
            <w:r>
              <w:rPr>
                <w:rFonts w:hint="eastAsia" w:ascii="楷体" w:hAnsi="楷体" w:eastAsia="楷体"/>
                <w:kern w:val="0"/>
                <w:szCs w:val="21"/>
              </w:rPr>
              <w:t>稳压电源</w:t>
            </w:r>
          </w:p>
          <w:p>
            <w:pPr>
              <w:jc w:val="center"/>
              <w:rPr>
                <w:rFonts w:hint="eastAsia" w:ascii="楷体" w:hAnsi="楷体" w:eastAsia="楷体"/>
                <w:kern w:val="0"/>
                <w:szCs w:val="21"/>
              </w:rPr>
            </w:pPr>
            <w:r>
              <w:rPr>
                <w:rFonts w:hint="eastAsia" w:ascii="楷体" w:hAnsi="楷体" w:eastAsia="楷体"/>
                <w:kern w:val="0"/>
                <w:szCs w:val="21"/>
              </w:rPr>
              <w:t>专业核心课程教学资源软件</w:t>
            </w:r>
          </w:p>
          <w:p>
            <w:pPr>
              <w:jc w:val="center"/>
              <w:rPr>
                <w:rFonts w:hint="eastAsia" w:ascii="楷体" w:hAnsi="楷体" w:eastAsia="楷体"/>
                <w:kern w:val="0"/>
                <w:szCs w:val="21"/>
              </w:rPr>
            </w:pPr>
          </w:p>
        </w:tc>
        <w:tc>
          <w:tcPr>
            <w:tcW w:w="1845" w:type="dxa"/>
            <w:noWrap w:val="0"/>
            <w:vAlign w:val="top"/>
          </w:tcPr>
          <w:p>
            <w:pPr>
              <w:jc w:val="center"/>
              <w:rPr>
                <w:rFonts w:ascii="楷体" w:hAnsi="楷体" w:eastAsia="楷体"/>
                <w:kern w:val="0"/>
                <w:szCs w:val="21"/>
              </w:rPr>
            </w:pPr>
          </w:p>
          <w:p>
            <w:pPr>
              <w:jc w:val="center"/>
              <w:rPr>
                <w:rFonts w:ascii="楷体" w:hAnsi="楷体" w:eastAsia="楷体"/>
                <w:kern w:val="0"/>
                <w:szCs w:val="21"/>
              </w:rPr>
            </w:pPr>
          </w:p>
          <w:p>
            <w:pPr>
              <w:jc w:val="center"/>
              <w:rPr>
                <w:rFonts w:hint="eastAsia" w:ascii="楷体" w:hAnsi="楷体" w:eastAsia="楷体"/>
                <w:kern w:val="0"/>
                <w:szCs w:val="21"/>
              </w:rPr>
            </w:pPr>
            <w:r>
              <w:rPr>
                <w:rFonts w:ascii="楷体" w:hAnsi="楷体" w:eastAsia="楷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noWrap w:val="0"/>
            <w:vAlign w:val="top"/>
          </w:tcPr>
          <w:p>
            <w:pPr>
              <w:jc w:val="center"/>
              <w:rPr>
                <w:rFonts w:hint="eastAsia" w:ascii="楷体" w:hAnsi="楷体" w:eastAsia="楷体"/>
                <w:kern w:val="0"/>
                <w:szCs w:val="21"/>
                <w:lang w:eastAsia="zh-CN"/>
              </w:rPr>
            </w:pPr>
            <w:r>
              <w:rPr>
                <w:rFonts w:hint="eastAsia" w:ascii="楷体" w:hAnsi="楷体" w:eastAsia="楷体"/>
                <w:kern w:val="0"/>
                <w:szCs w:val="21"/>
                <w:lang w:val="en-US" w:eastAsia="zh-CN"/>
              </w:rPr>
              <w:t>2</w:t>
            </w:r>
          </w:p>
        </w:tc>
        <w:tc>
          <w:tcPr>
            <w:tcW w:w="3110" w:type="dxa"/>
            <w:noWrap w:val="0"/>
            <w:vAlign w:val="center"/>
          </w:tcPr>
          <w:p>
            <w:pPr>
              <w:jc w:val="center"/>
              <w:rPr>
                <w:rFonts w:hint="eastAsia" w:ascii="楷体" w:hAnsi="楷体" w:eastAsia="楷体"/>
                <w:kern w:val="0"/>
                <w:szCs w:val="21"/>
              </w:rPr>
            </w:pPr>
            <w:r>
              <w:rPr>
                <w:rFonts w:ascii="楷体" w:hAnsi="楷体" w:eastAsia="楷体"/>
                <w:kern w:val="0"/>
                <w:szCs w:val="21"/>
              </w:rPr>
              <w:t>2</w:t>
            </w:r>
            <w:r>
              <w:rPr>
                <w:rFonts w:hint="eastAsia" w:ascii="楷体" w:hAnsi="楷体" w:eastAsia="楷体"/>
                <w:kern w:val="0"/>
                <w:szCs w:val="21"/>
                <w:lang w:val="en-US" w:eastAsia="zh-CN"/>
              </w:rPr>
              <w:t>机</w:t>
            </w:r>
            <w:r>
              <w:rPr>
                <w:rFonts w:hint="eastAsia" w:ascii="楷体" w:hAnsi="楷体" w:eastAsia="楷体"/>
                <w:kern w:val="0"/>
                <w:szCs w:val="21"/>
              </w:rPr>
              <w:t>房</w:t>
            </w:r>
          </w:p>
        </w:tc>
        <w:tc>
          <w:tcPr>
            <w:tcW w:w="1189" w:type="dxa"/>
            <w:noWrap w:val="0"/>
            <w:vAlign w:val="center"/>
          </w:tcPr>
          <w:p>
            <w:pPr>
              <w:jc w:val="center"/>
              <w:rPr>
                <w:rFonts w:hint="eastAsia" w:ascii="楷体" w:hAnsi="楷体" w:eastAsia="楷体"/>
                <w:kern w:val="0"/>
                <w:szCs w:val="21"/>
              </w:rPr>
            </w:pPr>
            <w:r>
              <w:rPr>
                <w:rFonts w:ascii="楷体" w:hAnsi="楷体" w:eastAsia="楷体"/>
                <w:kern w:val="0"/>
                <w:szCs w:val="21"/>
              </w:rPr>
              <w:t>90</w:t>
            </w:r>
          </w:p>
        </w:tc>
        <w:tc>
          <w:tcPr>
            <w:tcW w:w="2203" w:type="dxa"/>
            <w:noWrap w:val="0"/>
            <w:vAlign w:val="center"/>
          </w:tcPr>
          <w:p>
            <w:pPr>
              <w:jc w:val="center"/>
              <w:rPr>
                <w:rFonts w:hint="eastAsia" w:ascii="楷体" w:hAnsi="楷体" w:eastAsia="楷体"/>
                <w:kern w:val="0"/>
                <w:szCs w:val="21"/>
              </w:rPr>
            </w:pPr>
            <w:r>
              <w:rPr>
                <w:rFonts w:hint="eastAsia" w:ascii="楷体" w:hAnsi="楷体" w:eastAsia="楷体"/>
                <w:kern w:val="0"/>
                <w:szCs w:val="21"/>
              </w:rPr>
              <w:t>组装机</w:t>
            </w:r>
          </w:p>
          <w:p>
            <w:pPr>
              <w:jc w:val="center"/>
              <w:rPr>
                <w:rFonts w:hint="eastAsia" w:ascii="楷体" w:hAnsi="楷体" w:eastAsia="楷体"/>
                <w:kern w:val="0"/>
                <w:szCs w:val="21"/>
              </w:rPr>
            </w:pPr>
            <w:r>
              <w:rPr>
                <w:rFonts w:hint="eastAsia" w:ascii="楷体" w:hAnsi="楷体" w:eastAsia="楷体"/>
                <w:kern w:val="0"/>
                <w:szCs w:val="21"/>
              </w:rPr>
              <w:t>稳压电源</w:t>
            </w:r>
          </w:p>
          <w:p>
            <w:pPr>
              <w:jc w:val="center"/>
              <w:rPr>
                <w:rFonts w:hint="eastAsia" w:ascii="楷体" w:hAnsi="楷体" w:eastAsia="楷体"/>
                <w:kern w:val="0"/>
                <w:szCs w:val="21"/>
              </w:rPr>
            </w:pPr>
            <w:r>
              <w:rPr>
                <w:rFonts w:hint="eastAsia" w:ascii="楷体" w:hAnsi="楷体" w:eastAsia="楷体"/>
                <w:kern w:val="0"/>
                <w:szCs w:val="21"/>
              </w:rPr>
              <w:t>专业核心课程教学资源软件</w:t>
            </w:r>
          </w:p>
          <w:p>
            <w:pPr>
              <w:jc w:val="center"/>
              <w:rPr>
                <w:rFonts w:hint="eastAsia" w:ascii="楷体" w:hAnsi="楷体" w:eastAsia="楷体"/>
                <w:kern w:val="0"/>
                <w:szCs w:val="21"/>
              </w:rPr>
            </w:pPr>
          </w:p>
        </w:tc>
        <w:tc>
          <w:tcPr>
            <w:tcW w:w="1845" w:type="dxa"/>
            <w:noWrap w:val="0"/>
            <w:vAlign w:val="top"/>
          </w:tcPr>
          <w:p>
            <w:pPr>
              <w:jc w:val="center"/>
              <w:rPr>
                <w:rFonts w:ascii="楷体" w:hAnsi="楷体" w:eastAsia="楷体"/>
                <w:kern w:val="0"/>
                <w:szCs w:val="21"/>
              </w:rPr>
            </w:pPr>
          </w:p>
          <w:p>
            <w:pPr>
              <w:jc w:val="center"/>
              <w:rPr>
                <w:rFonts w:ascii="楷体" w:hAnsi="楷体" w:eastAsia="楷体"/>
                <w:kern w:val="0"/>
                <w:szCs w:val="21"/>
              </w:rPr>
            </w:pPr>
          </w:p>
          <w:p>
            <w:pPr>
              <w:jc w:val="center"/>
              <w:rPr>
                <w:rFonts w:hint="eastAsia" w:ascii="楷体" w:hAnsi="楷体" w:eastAsia="楷体"/>
                <w:kern w:val="0"/>
                <w:szCs w:val="21"/>
              </w:rPr>
            </w:pPr>
            <w:r>
              <w:rPr>
                <w:rFonts w:ascii="楷体" w:hAnsi="楷体" w:eastAsia="楷体"/>
                <w:kern w:val="0"/>
                <w:szCs w:val="21"/>
              </w:rPr>
              <w:t>50</w:t>
            </w:r>
          </w:p>
        </w:tc>
      </w:tr>
    </w:tbl>
    <w:p>
      <w:pPr>
        <w:adjustRightInd w:val="0"/>
        <w:snapToGrid w:val="0"/>
        <w:spacing w:line="420" w:lineRule="exact"/>
        <w:rPr>
          <w:rFonts w:hint="eastAsia" w:ascii="仿宋" w:hAnsi="仿宋" w:eastAsia="仿宋" w:cs="仿宋"/>
          <w:sz w:val="26"/>
          <w:szCs w:val="26"/>
        </w:rPr>
      </w:pPr>
      <w:r>
        <w:rPr>
          <w:rFonts w:hint="eastAsia" w:ascii="仿宋" w:hAnsi="仿宋" w:eastAsia="仿宋" w:cs="仿宋"/>
          <w:sz w:val="26"/>
          <w:szCs w:val="26"/>
        </w:rPr>
        <w:t>说明：主要工具和设施设备的数量按照标准班</w:t>
      </w:r>
      <w:r>
        <w:rPr>
          <w:rFonts w:ascii="仿宋" w:hAnsi="仿宋" w:eastAsia="仿宋" w:cs="仿宋"/>
          <w:sz w:val="26"/>
          <w:szCs w:val="26"/>
        </w:rPr>
        <w:t>50</w:t>
      </w:r>
      <w:r>
        <w:rPr>
          <w:rFonts w:hint="eastAsia" w:ascii="仿宋" w:hAnsi="仿宋" w:eastAsia="仿宋" w:cs="仿宋"/>
          <w:sz w:val="26"/>
          <w:szCs w:val="26"/>
        </w:rPr>
        <w:t>班配置。</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2.校外实训基地</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根据专业人才培养的需要和专业的特点，应在企业建立两类校外实训基地。一类是以专业认知和参观为主的实训基地，能够反映目前专业（技能）方向新技术，能同时接纳较多学生实习，并能为新生入学教育和认识专业课程教学提供条件；另一类是以社会实践及学生顶岗实习为主的实训基地，能够为学生提供真实的专业（技能）方向综合实践轮岗训练的工作岗位，并能保证有效工作时间，该基地根据培养目标要求和实践教学内容，校企合作共同制订实习计划和教学大纲，按进程精心编排教学设计并组织、管理教学过程。</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3.信息化教学条件</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所有实训室均配有多媒体投影设备，学生上课人均一台电脑，并配套相应的教学管理软件和学习资源，满足教学需要。</w:t>
      </w:r>
    </w:p>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lang w:eastAsia="zh-CN"/>
        </w:rPr>
        <w:t>（</w:t>
      </w:r>
      <w:r>
        <w:rPr>
          <w:rFonts w:hint="eastAsia" w:ascii="楷体" w:hAnsi="楷体" w:eastAsia="楷体" w:cs="仿宋"/>
          <w:bCs/>
          <w:sz w:val="26"/>
          <w:szCs w:val="26"/>
        </w:rPr>
        <w:t>三）教学资源</w:t>
      </w:r>
    </w:p>
    <w:p>
      <w:pPr>
        <w:adjustRightInd w:val="0"/>
        <w:snapToGrid w:val="0"/>
        <w:spacing w:line="420" w:lineRule="exact"/>
        <w:ind w:firstLine="520" w:firstLineChars="200"/>
        <w:rPr>
          <w:rFonts w:hint="eastAsia" w:ascii="仿宋" w:hAnsi="仿宋" w:eastAsia="仿宋" w:cs="仿宋"/>
          <w:sz w:val="26"/>
          <w:szCs w:val="26"/>
        </w:rPr>
      </w:pPr>
      <w:r>
        <w:rPr>
          <w:rFonts w:hint="eastAsia" w:ascii="仿宋" w:hAnsi="仿宋" w:eastAsia="仿宋" w:cs="仿宋"/>
          <w:sz w:val="26"/>
          <w:szCs w:val="26"/>
        </w:rPr>
        <w:t>教材充分考虑中职学生的年龄特点和认知能力，文字表达通俗简练，采用图文并茂的形式，便于学生学习和掌握；教材内容依据企业和行业的发展实际，体现计算机行业对从业人员综合素质的需求，反映计算机专业的现状和发展趋势，充分体现新技术、新工艺、新方法，更贴近计算机专业未来发展的需要；教材设计工作项目教学形式为主线，结合国家职业资格标准（四级）中的相关要求，教材内容以职业能力为依据组织；教材充分发挥现代化信息技术的优势，要附带多媒体课件，创设生动的学习环境，激发学生的学习兴趣，帮助学生对知识的理解和掌握，提高课堂教学的效果。</w:t>
      </w:r>
    </w:p>
    <w:p>
      <w:pPr>
        <w:pStyle w:val="6"/>
        <w:keepNext w:val="0"/>
        <w:keepLines w:val="0"/>
        <w:pageBreakBefore w:val="0"/>
        <w:widowControl w:val="0"/>
        <w:kinsoku/>
        <w:wordWrap/>
        <w:overflowPunct/>
        <w:topLinePunct w:val="0"/>
        <w:autoSpaceDE/>
        <w:autoSpaceDN/>
        <w:bidi w:val="0"/>
        <w:adjustRightInd w:val="0"/>
        <w:snapToGrid w:val="0"/>
        <w:spacing w:after="0" w:line="420" w:lineRule="exact"/>
        <w:ind w:left="0" w:leftChars="0" w:firstLine="520" w:firstLineChars="200"/>
        <w:textAlignment w:val="auto"/>
        <w:rPr>
          <w:rFonts w:hint="eastAsia" w:ascii="仿宋" w:hAnsi="仿宋" w:eastAsia="仿宋" w:cs="仿宋"/>
          <w:sz w:val="26"/>
          <w:szCs w:val="26"/>
        </w:rPr>
      </w:pPr>
      <w:r>
        <w:rPr>
          <w:rFonts w:hint="eastAsia" w:ascii="仿宋" w:hAnsi="仿宋" w:eastAsia="仿宋" w:cs="仿宋"/>
          <w:sz w:val="26"/>
          <w:szCs w:val="26"/>
        </w:rPr>
        <w:t>根据教学需要，结合教材内容建立起配套的电子教案、项目任务书、课件、试题库、微课，以及虚拟现实软件和网络课程，教师组织教学和学生自学。</w:t>
      </w:r>
    </w:p>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（四）教学模式与方法</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1.公共基础课</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公共基础课的教学依据教育部有关学科教学标准的基本要求，按照培养学生基本科学文化素养、服务学生专业学习和终身发展的需求来定位，重在教学方法、教学组织形式的改革，教学手段、教学模式的创新，为学生综合素质的提高、职业能力的形成和可持续发展奠定基础。</w:t>
      </w:r>
    </w:p>
    <w:p>
      <w:pPr>
        <w:pStyle w:val="6"/>
        <w:adjustRightInd w:val="0"/>
        <w:snapToGrid w:val="0"/>
        <w:spacing w:line="420" w:lineRule="exact"/>
        <w:ind w:left="0" w:firstLine="520" w:firstLineChars="200"/>
        <w:rPr>
          <w:rFonts w:hint="eastAsia" w:ascii="仿宋" w:hAnsi="仿宋" w:eastAsia="仿宋"/>
          <w:sz w:val="26"/>
          <w:szCs w:val="26"/>
        </w:rPr>
      </w:pPr>
      <w:r>
        <w:rPr>
          <w:rFonts w:hint="eastAsia" w:ascii="仿宋" w:hAnsi="仿宋" w:eastAsia="仿宋" w:cs="仿宋"/>
          <w:sz w:val="26"/>
          <w:szCs w:val="26"/>
        </w:rPr>
        <w:t>具体教学实施中倡导小组合作学习的六步教学模式（</w:t>
      </w:r>
      <w:r>
        <w:rPr>
          <w:rFonts w:hint="eastAsia" w:ascii="仿宋" w:hAnsi="仿宋" w:eastAsia="仿宋"/>
          <w:sz w:val="26"/>
          <w:szCs w:val="26"/>
        </w:rPr>
        <w:t>情景导入，明示目标；布置任务，自主探究；合作交流，质疑释疑；展示评价，要点讲评；拓展延伸，应用提升；课堂小结，布置作业）</w:t>
      </w:r>
      <w:r>
        <w:rPr>
          <w:rFonts w:hint="eastAsia" w:ascii="仿宋" w:hAnsi="仿宋" w:eastAsia="仿宋" w:cs="仿宋"/>
          <w:sz w:val="26"/>
          <w:szCs w:val="26"/>
        </w:rPr>
        <w:t>等教学方法，广泛采用多媒体手段，充分利用丰富的数字资源，调动学生学习的积极性，增加课堂的吸引力。</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2.专业技能课</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专业技能课程按照相应职业岗位（群）的能力要求组织，强化理论实践一体化，突出“做中学、做中教”的职业教育教学特色，按照基于工作过程的思路对课程结构和内容重组，实现学习内容与工作内容对接、教学过程与工作过程对接、学习环境与工作环境对接，强化学生综合职业能力的培养，有意识地强化企业工作规范及安全生产知识，培养学生良好的团队合作精神、服务意识、质量意识和环境保护意识，帮助学生养成规范严谨的操作习惯。</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具体教学实施</w:t>
      </w:r>
      <w:bookmarkStart w:id="40" w:name="_Hlk504120346"/>
      <w:r>
        <w:rPr>
          <w:rFonts w:hint="eastAsia" w:ascii="仿宋" w:hAnsi="仿宋" w:eastAsia="仿宋" w:cs="仿宋"/>
          <w:sz w:val="26"/>
          <w:szCs w:val="26"/>
        </w:rPr>
        <w:t>“任务驱动”专业课教学模式（明确</w:t>
      </w:r>
      <w:r>
        <w:rPr>
          <w:rFonts w:ascii="仿宋" w:hAnsi="仿宋" w:eastAsia="仿宋" w:cs="仿宋"/>
          <w:sz w:val="26"/>
          <w:szCs w:val="26"/>
        </w:rPr>
        <w:t>目标</w:t>
      </w:r>
      <w:r>
        <w:rPr>
          <w:rFonts w:hint="eastAsia" w:ascii="仿宋" w:hAnsi="仿宋" w:eastAsia="仿宋" w:cs="仿宋"/>
          <w:sz w:val="26"/>
          <w:szCs w:val="26"/>
        </w:rPr>
        <w:t>，出示任务；合作探</w:t>
      </w:r>
      <w:r>
        <w:rPr>
          <w:rFonts w:ascii="仿宋" w:hAnsi="仿宋" w:eastAsia="仿宋" w:cs="仿宋"/>
          <w:sz w:val="26"/>
          <w:szCs w:val="26"/>
        </w:rPr>
        <w:t>究，</w:t>
      </w:r>
      <w:r>
        <w:rPr>
          <w:rFonts w:hint="eastAsia" w:ascii="仿宋" w:hAnsi="仿宋" w:eastAsia="仿宋" w:cs="仿宋"/>
          <w:sz w:val="26"/>
          <w:szCs w:val="26"/>
        </w:rPr>
        <w:t>任务分析；学习</w:t>
      </w:r>
      <w:r>
        <w:rPr>
          <w:rFonts w:ascii="仿宋" w:hAnsi="仿宋" w:eastAsia="仿宋" w:cs="仿宋"/>
          <w:sz w:val="26"/>
          <w:szCs w:val="26"/>
        </w:rPr>
        <w:t>示范</w:t>
      </w:r>
      <w:r>
        <w:rPr>
          <w:rFonts w:hint="eastAsia" w:ascii="仿宋" w:hAnsi="仿宋" w:eastAsia="仿宋" w:cs="仿宋"/>
          <w:sz w:val="26"/>
          <w:szCs w:val="26"/>
        </w:rPr>
        <w:t>，任务支持；自</w:t>
      </w:r>
      <w:r>
        <w:rPr>
          <w:rFonts w:ascii="仿宋" w:hAnsi="仿宋" w:eastAsia="仿宋" w:cs="仿宋"/>
          <w:sz w:val="26"/>
          <w:szCs w:val="26"/>
        </w:rPr>
        <w:t>主操作，</w:t>
      </w:r>
      <w:r>
        <w:rPr>
          <w:rFonts w:hint="eastAsia" w:ascii="仿宋" w:hAnsi="仿宋" w:eastAsia="仿宋" w:cs="仿宋"/>
          <w:sz w:val="26"/>
          <w:szCs w:val="26"/>
        </w:rPr>
        <w:t>任务</w:t>
      </w:r>
      <w:r>
        <w:rPr>
          <w:rFonts w:ascii="仿宋" w:hAnsi="仿宋" w:eastAsia="仿宋" w:cs="仿宋"/>
          <w:sz w:val="26"/>
          <w:szCs w:val="26"/>
        </w:rPr>
        <w:t>实施</w:t>
      </w:r>
      <w:r>
        <w:rPr>
          <w:rFonts w:hint="eastAsia" w:ascii="仿宋" w:hAnsi="仿宋" w:eastAsia="仿宋" w:cs="仿宋"/>
          <w:sz w:val="26"/>
          <w:szCs w:val="26"/>
        </w:rPr>
        <w:t>；任务交流，展示</w:t>
      </w:r>
      <w:r>
        <w:rPr>
          <w:rFonts w:ascii="仿宋" w:hAnsi="仿宋" w:eastAsia="仿宋" w:cs="仿宋"/>
          <w:sz w:val="26"/>
          <w:szCs w:val="26"/>
        </w:rPr>
        <w:t>评价</w:t>
      </w:r>
      <w:r>
        <w:rPr>
          <w:rFonts w:hint="eastAsia" w:ascii="仿宋" w:hAnsi="仿宋" w:eastAsia="仿宋" w:cs="仿宋"/>
          <w:sz w:val="26"/>
          <w:szCs w:val="26"/>
        </w:rPr>
        <w:t>；任务总结</w:t>
      </w:r>
      <w:r>
        <w:rPr>
          <w:rFonts w:ascii="仿宋" w:hAnsi="仿宋" w:eastAsia="仿宋" w:cs="仿宋"/>
          <w:sz w:val="26"/>
          <w:szCs w:val="26"/>
        </w:rPr>
        <w:t>，</w:t>
      </w:r>
      <w:r>
        <w:rPr>
          <w:rFonts w:hint="eastAsia" w:ascii="仿宋" w:hAnsi="仿宋" w:eastAsia="仿宋" w:cs="仿宋"/>
          <w:sz w:val="26"/>
          <w:szCs w:val="26"/>
        </w:rPr>
        <w:t>反思提高），并通过运用多媒体、实物展示、实际操作等手段，增加教学的直观性。</w:t>
      </w:r>
    </w:p>
    <w:bookmarkEnd w:id="40"/>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（五）学习评价</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采取过程评价与结果评价相合的方式，实现评价主体和评价内容的多元化，既有教师评价，还有学生自评和互评，既关注学生专业能力的提高，又关注学生社会能力的发展，既要加强对学生知识技能的考核，又要加强对学生课程学习过程的督导，从而激发学生学习的主动性和积极性，促进教学过程的优化。</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1．过程性评价</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过程性评价主要考核学生学习过程中对专业知识的综合运用、技能的掌握及学生解决问题的能力，主要通过完成具体的学习(工作)项目的实施过程来进行评价，具体从学生在课堂学习和参与项目的态度、职业素养及回答问题等方面进行考核评价。同时，从学生在完成项目过程中所获得的实践经验、语言文字表达和人际交往及合作能力、工作任务或项目完成情况、安全意识、操作规范性和节能环保意识等方面来进行考核评价。</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2．结果性评价</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结果性评价主要考核学生对课程知识的理解和掌握，可通过期末考试或答辩等方式来进行考核评价。</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3．总体评价</w:t>
      </w:r>
    </w:p>
    <w:p>
      <w:pPr>
        <w:pStyle w:val="6"/>
        <w:adjustRightInd w:val="0"/>
        <w:snapToGrid w:val="0"/>
        <w:spacing w:line="420" w:lineRule="exact"/>
        <w:ind w:left="0" w:firstLine="520" w:firstLineChars="200"/>
        <w:rPr>
          <w:rFonts w:ascii="仿宋" w:hAnsi="仿宋" w:eastAsia="仿宋" w:cs="仿宋"/>
          <w:sz w:val="26"/>
          <w:szCs w:val="26"/>
        </w:rPr>
      </w:pPr>
      <w:r>
        <w:rPr>
          <w:rFonts w:hint="eastAsia" w:ascii="仿宋" w:hAnsi="仿宋" w:eastAsia="仿宋" w:cs="仿宋"/>
          <w:sz w:val="26"/>
          <w:szCs w:val="26"/>
        </w:rPr>
        <w:t>根据课程目标与过程性评价成绩、结果性评价的相关程度，按适当比例计入课程总体评价</w:t>
      </w:r>
    </w:p>
    <w:p>
      <w:pPr>
        <w:adjustRightInd w:val="0"/>
        <w:snapToGrid w:val="0"/>
        <w:spacing w:line="420" w:lineRule="exact"/>
        <w:ind w:firstLine="520" w:firstLineChars="200"/>
        <w:rPr>
          <w:rFonts w:hint="eastAsia" w:ascii="仿宋" w:hAnsi="仿宋" w:eastAsia="仿宋" w:cs="仿宋"/>
          <w:bCs/>
          <w:sz w:val="26"/>
          <w:szCs w:val="26"/>
        </w:rPr>
      </w:pPr>
      <w:r>
        <w:rPr>
          <w:rFonts w:hint="eastAsia" w:ascii="仿宋" w:hAnsi="仿宋" w:eastAsia="仿宋" w:cs="仿宋"/>
          <w:bCs/>
          <w:sz w:val="26"/>
          <w:szCs w:val="26"/>
        </w:rPr>
        <w:t>4.实习评价</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成立由企业指导教师、专业指导教师和班主任组成的考核组，以企业考核为主，主要对学生在顶岗实习期间的劳动纪律、工作态度、团队合作精神、人际沟通能力、专业技术能力和任务完成情况等方面进行考核评价。考核方面包括实习日志、实习报告、实习单位综合评价鉴定等多层次多方面的评价方式。</w:t>
      </w:r>
    </w:p>
    <w:p>
      <w:pPr>
        <w:adjustRightInd w:val="0"/>
        <w:snapToGrid w:val="0"/>
        <w:spacing w:line="420" w:lineRule="exact"/>
        <w:ind w:firstLine="520" w:firstLineChars="200"/>
        <w:rPr>
          <w:rFonts w:hint="eastAsia" w:ascii="楷体" w:hAnsi="楷体" w:eastAsia="楷体" w:cs="仿宋"/>
          <w:bCs/>
          <w:sz w:val="26"/>
          <w:szCs w:val="26"/>
        </w:rPr>
      </w:pPr>
      <w:r>
        <w:rPr>
          <w:rFonts w:hint="eastAsia" w:ascii="楷体" w:hAnsi="楷体" w:eastAsia="楷体" w:cs="仿宋"/>
          <w:bCs/>
          <w:sz w:val="26"/>
          <w:szCs w:val="26"/>
        </w:rPr>
        <w:t>（六）质量管理</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教学管理要有一定的规范性和灵活性，合理调配教师、实训室和实训场地等教学资源，为课程的实施创造条件；要加强对教学过程的质量监控，改革教学评价的标准和方法，促进教师教学能力的提升，保证教学质量。主要体现在以下四个方面</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1.教学过程管理，即按照教学过程的规律来决定教学工作的顺序，建立相应的方法，通过计划、实施、检查和总结等措施来实现教学目标。</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2.教学业务管理，即对学校教学业务工作进行有计划、有组织的管理。</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3.教学质量管理，即按照培养目标的要求安排教学活动，并对教学过程的各个阶段和环节进行质量控制。</w:t>
      </w:r>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4.教学监控管理，即通过教学监控发现教学中存在的问题，分析产生问题的原因，提出纠正问题的建议，促进教学质量的提高，促进学生学习水平的提高和教师业务能力的发展，保证课程实施的质量。</w:t>
      </w:r>
    </w:p>
    <w:p>
      <w:pPr>
        <w:pStyle w:val="7"/>
        <w:adjustRightInd w:val="0"/>
        <w:snapToGrid w:val="0"/>
        <w:spacing w:before="0" w:beforeAutospacing="0" w:after="0" w:afterAutospacing="0" w:line="420" w:lineRule="exact"/>
        <w:ind w:firstLine="520" w:firstLineChars="200"/>
        <w:jc w:val="both"/>
        <w:outlineLvl w:val="0"/>
        <w:rPr>
          <w:rFonts w:hint="eastAsia" w:ascii="黑体" w:hAnsi="黑体" w:eastAsia="黑体" w:cs="仿宋"/>
          <w:bCs/>
          <w:sz w:val="26"/>
          <w:szCs w:val="26"/>
        </w:rPr>
      </w:pPr>
      <w:bookmarkStart w:id="41" w:name="_Toc23410"/>
      <w:bookmarkStart w:id="42" w:name="_Toc16262"/>
      <w:bookmarkStart w:id="43" w:name="_Toc25609"/>
      <w:bookmarkStart w:id="44" w:name="_Toc23949"/>
      <w:bookmarkStart w:id="45" w:name="_Toc144389859"/>
      <w:r>
        <w:rPr>
          <w:rFonts w:hint="eastAsia" w:ascii="黑体" w:hAnsi="黑体" w:eastAsia="黑体" w:cs="仿宋"/>
          <w:bCs/>
          <w:sz w:val="26"/>
          <w:szCs w:val="26"/>
        </w:rPr>
        <w:t>十、毕业要求</w:t>
      </w:r>
      <w:bookmarkEnd w:id="41"/>
      <w:bookmarkEnd w:id="42"/>
      <w:bookmarkEnd w:id="43"/>
      <w:bookmarkEnd w:id="44"/>
      <w:bookmarkEnd w:id="45"/>
    </w:p>
    <w:p>
      <w:pPr>
        <w:pStyle w:val="6"/>
        <w:adjustRightInd w:val="0"/>
        <w:snapToGrid w:val="0"/>
        <w:spacing w:line="420" w:lineRule="exact"/>
        <w:ind w:left="0" w:firstLine="520" w:firstLineChars="200"/>
        <w:rPr>
          <w:rFonts w:hint="eastAsia" w:ascii="仿宋" w:hAnsi="仿宋" w:eastAsia="仿宋" w:cs="仿宋"/>
          <w:sz w:val="26"/>
          <w:szCs w:val="26"/>
        </w:rPr>
      </w:pPr>
      <w:r>
        <w:rPr>
          <w:rFonts w:hint="eastAsia" w:ascii="仿宋" w:hAnsi="仿宋" w:eastAsia="仿宋" w:cs="仿宋"/>
          <w:sz w:val="26"/>
          <w:szCs w:val="26"/>
        </w:rPr>
        <w:t>学生在校三年，修完人才培养方案所规定的所有课程且考核合格，获得至少一个本专业中级以上职业资格证书，达到本专业人才培养目标和培养规格的要求，综合素质考核合格，准予毕业。</w:t>
      </w:r>
    </w:p>
    <w:p>
      <w:pPr>
        <w:pStyle w:val="6"/>
        <w:adjustRightInd w:val="0"/>
        <w:snapToGrid w:val="0"/>
        <w:spacing w:after="0" w:line="420" w:lineRule="exact"/>
        <w:ind w:left="0" w:leftChars="0" w:firstLine="0" w:firstLineChars="0"/>
        <w:rPr>
          <w:rFonts w:hint="default" w:ascii="仿宋" w:hAnsi="仿宋" w:eastAsia="仿宋" w:cs="仿宋"/>
          <w:sz w:val="26"/>
          <w:szCs w:val="26"/>
          <w:lang w:val="en-US" w:eastAsia="zh-CN"/>
        </w:rPr>
      </w:pPr>
    </w:p>
    <w:p>
      <w:pPr>
        <w:pStyle w:val="2"/>
        <w:spacing w:before="0" w:after="240" w:afterLines="100" w:line="520" w:lineRule="exact"/>
        <w:contextualSpacing/>
        <w:rPr>
          <w:rFonts w:ascii="宋体" w:hAnsi="宋体" w:eastAsia="宋体" w:cs="黑体"/>
          <w:b/>
          <w:sz w:val="44"/>
          <w:szCs w:val="44"/>
        </w:rPr>
      </w:pPr>
      <w:r>
        <w:rPr>
          <w:rFonts w:hint="eastAsia" w:ascii="宋体" w:hAnsi="宋体" w:eastAsia="宋体" w:cs="黑体"/>
          <w:b/>
          <w:sz w:val="44"/>
          <w:szCs w:val="44"/>
        </w:rPr>
        <w:t>课程（项目）教学标准</w:t>
      </w:r>
    </w:p>
    <w:p>
      <w:pPr>
        <w:pStyle w:val="2"/>
        <w:spacing w:before="0" w:after="0" w:line="480" w:lineRule="exact"/>
        <w:contextualSpacing/>
        <w:rPr>
          <w:rFonts w:ascii="仿宋" w:hAnsi="仿宋" w:eastAsia="仿宋" w:cs="黑体"/>
          <w:b/>
          <w:sz w:val="36"/>
          <w:szCs w:val="28"/>
        </w:rPr>
      </w:pPr>
      <w:r>
        <w:rPr>
          <w:rFonts w:hint="eastAsia" w:ascii="仿宋" w:hAnsi="仿宋" w:eastAsia="仿宋" w:cs="黑体"/>
          <w:b/>
          <w:sz w:val="36"/>
          <w:szCs w:val="28"/>
        </w:rPr>
        <w:t>《会计基本技能》课程标准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基础课程。它的任务是使学生能根据财经法规和会计职业道德的要求，规范、熟练、美观地书写数码字；熟练地运用珠算技术进行日常的基本计算；能熟练点钞、验钞；熟练掌握传票和账表运算技术。</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after="0" w:line="480" w:lineRule="exact"/>
        <w:ind w:firstLine="560" w:firstLineChars="200"/>
        <w:contextualSpacing/>
        <w:jc w:val="both"/>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在专业方面，掌握本专业的专业理论知识，基础会计、企业财务会计、税收基础、金融基础和经济法专业理论知识，并配合实训和实习等实践教学环节，积累职业素养。</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掌握会计学、经济学、管理学等学科的基本理论、基本知识及基本技能:具备较强的会计相关业务实际操作能力，以及分析解决财务实际问题的基木能力:阅读专业相关的一般经济管理文献的能力:熟练运用计算机处理会计业务的能力:能从事企事业单位的会计、审计、财务管理等岗位的工作。</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widowControl w:val="0"/>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1.具备认真、细致、严谨的工作态度和敬业精神。</w:t>
      </w:r>
    </w:p>
    <w:p>
      <w:pPr>
        <w:widowControl w:val="0"/>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2.具有坚强的意志和持之以恒的精神。</w:t>
      </w:r>
    </w:p>
    <w:p>
      <w:pPr>
        <w:widowControl w:val="0"/>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3.具有团队合作精神和良好的沟通协调能力。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234学时</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13分</w:t>
      </w:r>
    </w:p>
    <w:p>
      <w:pPr>
        <w:adjustRightInd/>
        <w:snapToGrid/>
        <w:spacing w:after="0"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五、课程内容和要求</w:t>
      </w:r>
    </w:p>
    <w:p>
      <w:pPr>
        <w:adjustRightInd/>
        <w:snapToGrid/>
        <w:spacing w:after="0" w:line="480" w:lineRule="exact"/>
        <w:ind w:firstLine="562" w:firstLineChars="200"/>
        <w:contextualSpacing/>
        <w:jc w:val="both"/>
        <w:rPr>
          <w:rFonts w:ascii="仿宋" w:hAnsi="仿宋" w:eastAsia="仿宋" w:cs="仿宋_GB2312"/>
          <w:b/>
          <w:sz w:val="28"/>
          <w:szCs w:val="28"/>
        </w:rPr>
      </w:pPr>
    </w:p>
    <w:tbl>
      <w:tblPr>
        <w:tblStyle w:val="8"/>
        <w:tblW w:w="8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097"/>
        <w:gridCol w:w="3155"/>
        <w:gridCol w:w="3297"/>
        <w:gridCol w:w="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6" w:hRule="atLeast"/>
          <w:tblHeader/>
          <w:jc w:val="center"/>
        </w:trPr>
        <w:tc>
          <w:tcPr>
            <w:tcW w:w="426" w:type="dxa"/>
            <w:shd w:val="clear" w:color="auto" w:fill="FFFFFF"/>
            <w:noWrap w:val="0"/>
            <w:tcMar>
              <w:left w:w="0" w:type="dxa"/>
              <w:right w:w="0" w:type="dxa"/>
            </w:tcMar>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序号</w:t>
            </w:r>
          </w:p>
        </w:tc>
        <w:tc>
          <w:tcPr>
            <w:tcW w:w="1097" w:type="dxa"/>
            <w:shd w:val="clear" w:color="auto" w:fill="FFFFFF"/>
            <w:noWrap w:val="0"/>
            <w:vAlign w:val="center"/>
          </w:tcPr>
          <w:p>
            <w:pPr>
              <w:spacing w:line="480" w:lineRule="exact"/>
              <w:jc w:val="center"/>
              <w:rPr>
                <w:rFonts w:ascii="仿宋" w:hAnsi="仿宋" w:eastAsia="仿宋" w:cs="仿宋_GB2312"/>
                <w:bCs/>
                <w:sz w:val="21"/>
                <w:szCs w:val="21"/>
              </w:rPr>
            </w:pPr>
            <w:r>
              <w:rPr>
                <w:rFonts w:hint="eastAsia" w:ascii="仿宋" w:hAnsi="仿宋" w:eastAsia="仿宋" w:cs="仿宋_GB2312"/>
                <w:bCs/>
                <w:sz w:val="21"/>
                <w:szCs w:val="21"/>
              </w:rPr>
              <w:t>教学</w:t>
            </w:r>
          </w:p>
          <w:p>
            <w:pPr>
              <w:adjustRightInd/>
              <w:snapToGrid/>
              <w:spacing w:after="0" w:line="480" w:lineRule="exact"/>
              <w:contextualSpacing/>
              <w:jc w:val="center"/>
              <w:rPr>
                <w:rFonts w:ascii="仿宋" w:hAnsi="仿宋" w:eastAsia="仿宋" w:cs="仿宋_GB2312"/>
                <w:b/>
                <w:sz w:val="28"/>
                <w:szCs w:val="28"/>
              </w:rPr>
            </w:pPr>
            <w:r>
              <w:rPr>
                <w:rFonts w:hint="eastAsia" w:ascii="仿宋" w:hAnsi="仿宋" w:eastAsia="仿宋" w:cs="仿宋_GB2312"/>
                <w:bCs/>
                <w:sz w:val="21"/>
                <w:szCs w:val="21"/>
              </w:rPr>
              <w:t>项目</w:t>
            </w:r>
          </w:p>
        </w:tc>
        <w:tc>
          <w:tcPr>
            <w:tcW w:w="3155" w:type="dxa"/>
            <w:shd w:val="clear" w:color="auto" w:fill="FFFFFF"/>
            <w:noWrap w:val="0"/>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教学内容与教学要求</w:t>
            </w:r>
          </w:p>
        </w:tc>
        <w:tc>
          <w:tcPr>
            <w:tcW w:w="3297" w:type="dxa"/>
            <w:shd w:val="clear" w:color="auto" w:fill="FFFFFF"/>
            <w:noWrap w:val="0"/>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活动设计建议</w:t>
            </w:r>
          </w:p>
        </w:tc>
        <w:tc>
          <w:tcPr>
            <w:tcW w:w="876" w:type="dxa"/>
            <w:shd w:val="clear" w:color="auto" w:fill="FFFFFF"/>
            <w:noWrap w:val="0"/>
            <w:vAlign w:val="center"/>
          </w:tcPr>
          <w:p>
            <w:pPr>
              <w:spacing w:line="520" w:lineRule="exact"/>
              <w:jc w:val="center"/>
              <w:rPr>
                <w:rFonts w:hint="eastAsia" w:ascii="仿宋" w:hAnsi="仿宋" w:eastAsia="仿宋" w:cs="仿宋_GB2312"/>
                <w:bCs/>
                <w:sz w:val="21"/>
                <w:szCs w:val="21"/>
              </w:rPr>
            </w:pPr>
            <w:r>
              <w:rPr>
                <w:rFonts w:hint="eastAsia" w:ascii="仿宋" w:hAnsi="仿宋" w:eastAsia="仿宋" w:cs="仿宋_GB2312"/>
                <w:bCs/>
                <w:sz w:val="21"/>
                <w:szCs w:val="21"/>
              </w:rPr>
              <w:t>参考</w:t>
            </w:r>
          </w:p>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0" w:hRule="atLeast"/>
          <w:jc w:val="center"/>
        </w:trPr>
        <w:tc>
          <w:tcPr>
            <w:tcW w:w="426"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w:t>
            </w:r>
          </w:p>
        </w:tc>
        <w:tc>
          <w:tcPr>
            <w:tcW w:w="1097" w:type="dxa"/>
            <w:noWrap w:val="0"/>
            <w:vAlign w:val="center"/>
          </w:tcPr>
          <w:p>
            <w:pPr>
              <w:adjustRightInd/>
              <w:snapToGrid/>
              <w:spacing w:after="0" w:line="480" w:lineRule="exact"/>
              <w:ind w:firstLine="105" w:firstLineChars="50"/>
              <w:contextualSpacing/>
              <w:jc w:val="both"/>
              <w:rPr>
                <w:rFonts w:hint="eastAsia" w:ascii="仿宋" w:hAnsi="仿宋" w:eastAsia="仿宋" w:cs="仿宋_GB2312"/>
                <w:bCs/>
                <w:sz w:val="21"/>
                <w:szCs w:val="21"/>
              </w:rPr>
            </w:pPr>
            <w:r>
              <w:rPr>
                <w:rFonts w:hint="eastAsia" w:ascii="仿宋" w:hAnsi="仿宋" w:eastAsia="仿宋" w:cs="仿宋_GB2312"/>
                <w:bCs/>
                <w:sz w:val="21"/>
                <w:szCs w:val="21"/>
              </w:rPr>
              <w:t>会计数字</w:t>
            </w:r>
          </w:p>
          <w:p>
            <w:pPr>
              <w:adjustRightInd/>
              <w:snapToGrid/>
              <w:spacing w:after="0" w:line="480" w:lineRule="exact"/>
              <w:ind w:firstLine="105" w:firstLineChars="50"/>
              <w:contextualSpacing/>
              <w:jc w:val="both"/>
              <w:rPr>
                <w:rFonts w:ascii="仿宋" w:hAnsi="仿宋" w:eastAsia="仿宋" w:cs="仿宋_GB2312"/>
                <w:color w:val="000000"/>
                <w:sz w:val="21"/>
                <w:szCs w:val="21"/>
              </w:rPr>
            </w:pPr>
            <w:r>
              <w:rPr>
                <w:rFonts w:hint="eastAsia" w:ascii="仿宋" w:hAnsi="仿宋" w:eastAsia="仿宋" w:cs="仿宋_GB2312"/>
                <w:bCs/>
                <w:sz w:val="21"/>
                <w:szCs w:val="21"/>
              </w:rPr>
              <w:t>书写技能</w:t>
            </w:r>
          </w:p>
        </w:tc>
        <w:tc>
          <w:tcPr>
            <w:tcW w:w="3155" w:type="dxa"/>
            <w:noWrap w:val="0"/>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bCs/>
                <w:sz w:val="21"/>
                <w:szCs w:val="21"/>
              </w:rPr>
              <w:t>熟悉阿拉伯数字及中文大写数字书写的有关规定；掌握账表凭证上会计数字的正确书写及错误更正方法；掌握阿拉伯数字与中文大写数字的转换方法；能正确填写会计票据</w:t>
            </w:r>
          </w:p>
        </w:tc>
        <w:tc>
          <w:tcPr>
            <w:tcW w:w="3297" w:type="dxa"/>
            <w:noWrap w:val="0"/>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bCs/>
                <w:sz w:val="21"/>
                <w:szCs w:val="21"/>
              </w:rPr>
              <w:t>组织学生认数与读数；按要求在标准账页上抄写给定内容；练习小写金额与大写金额之间的转换；分组开展账簿书写竞赛，借助投影仪等教学设备进行展示并评比；仿真会计票据的填写练习；制定相应的技能要求，进行测试</w:t>
            </w:r>
          </w:p>
        </w:tc>
        <w:tc>
          <w:tcPr>
            <w:tcW w:w="876"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sz w:val="21"/>
                <w:szCs w:val="21"/>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1" w:hRule="atLeast"/>
          <w:jc w:val="center"/>
        </w:trPr>
        <w:tc>
          <w:tcPr>
            <w:tcW w:w="426"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c>
          <w:tcPr>
            <w:tcW w:w="1097"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sz w:val="21"/>
                <w:szCs w:val="21"/>
              </w:rPr>
              <w:t>珠算技能</w:t>
            </w:r>
          </w:p>
        </w:tc>
        <w:tc>
          <w:tcPr>
            <w:tcW w:w="3155" w:type="dxa"/>
            <w:noWrap w:val="0"/>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bCs/>
                <w:sz w:val="21"/>
                <w:szCs w:val="21"/>
              </w:rPr>
              <w:t>了解珠算的起源与发展、算盘的结构和种类；掌握正确的拨珠指法；掌握传统的加减法口诀；掌握珠算乘法运算的方法；掌握珠算除法运算的方法；熟练运用珠算进行加、减、乘、除运算；了解简易心算的方法</w:t>
            </w:r>
          </w:p>
        </w:tc>
        <w:tc>
          <w:tcPr>
            <w:tcW w:w="3297" w:type="dxa"/>
            <w:noWrap w:val="0"/>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bCs/>
                <w:sz w:val="21"/>
                <w:szCs w:val="21"/>
              </w:rPr>
              <w:t>指法训练可采用指法操、打百子、625连加、16835连加等方法；珠算运算可采用计时练习、分组比赛练习、珠算等级模拟鉴定练习；制定切实可行、符合实际的短期和长期的训练计划，基本功训练要有灵活性、趣味性；训练要严格要求，并同比赛、鉴定结合起来</w:t>
            </w:r>
          </w:p>
        </w:tc>
        <w:tc>
          <w:tcPr>
            <w:tcW w:w="876"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jc w:val="center"/>
        </w:trPr>
        <w:tc>
          <w:tcPr>
            <w:tcW w:w="426"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c>
          <w:tcPr>
            <w:tcW w:w="1097" w:type="dxa"/>
            <w:noWrap w:val="0"/>
            <w:vAlign w:val="center"/>
          </w:tcPr>
          <w:p>
            <w:pPr>
              <w:adjustRightInd/>
              <w:snapToGrid/>
              <w:spacing w:after="0" w:line="480" w:lineRule="exact"/>
              <w:contextualSpacing/>
              <w:jc w:val="both"/>
              <w:rPr>
                <w:rFonts w:hint="eastAsia" w:ascii="仿宋" w:hAnsi="仿宋" w:eastAsia="仿宋" w:cs="仿宋_GB2312"/>
                <w:bCs/>
                <w:sz w:val="21"/>
                <w:szCs w:val="21"/>
              </w:rPr>
            </w:pPr>
            <w:r>
              <w:rPr>
                <w:rFonts w:hint="eastAsia" w:ascii="仿宋" w:hAnsi="仿宋" w:eastAsia="仿宋" w:cs="仿宋_GB2312"/>
                <w:bCs/>
                <w:sz w:val="21"/>
                <w:szCs w:val="21"/>
              </w:rPr>
              <w:t>点钞与验钞技能</w:t>
            </w:r>
          </w:p>
        </w:tc>
        <w:tc>
          <w:tcPr>
            <w:tcW w:w="3155" w:type="dxa"/>
            <w:noWrap w:val="0"/>
            <w:vAlign w:val="top"/>
          </w:tcPr>
          <w:p>
            <w:pPr>
              <w:adjustRightInd/>
              <w:snapToGrid/>
              <w:spacing w:after="0" w:line="480" w:lineRule="exact"/>
              <w:contextualSpacing/>
              <w:jc w:val="both"/>
              <w:rPr>
                <w:rFonts w:hint="eastAsia" w:ascii="仿宋" w:hAnsi="仿宋" w:eastAsia="仿宋" w:cs="仿宋_GB2312"/>
                <w:bCs/>
                <w:sz w:val="21"/>
                <w:szCs w:val="21"/>
              </w:rPr>
            </w:pPr>
            <w:r>
              <w:rPr>
                <w:rFonts w:hint="eastAsia" w:ascii="仿宋" w:hAnsi="仿宋" w:eastAsia="仿宋" w:cs="仿宋_GB2312"/>
                <w:bCs/>
                <w:sz w:val="21"/>
                <w:szCs w:val="21"/>
              </w:rPr>
              <w:t>了解点钞的基本工序和基本要求；掌握手工点钞的各种方法及机器点钞方法；掌握钞票的整理与捆扎方法；了解假币的种类及特征；掌握验钞的主要方法；掌握人民币防伪特征及残损人民币的挑剔与兑换</w:t>
            </w:r>
          </w:p>
        </w:tc>
        <w:tc>
          <w:tcPr>
            <w:tcW w:w="3297"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要求学生准备好练钞券、扎条、沾水盒、印章等用具；观看点钞比赛视频，激发学生的点钞热情；手持式、手按式点钞训练；在训练过程中可引入竞赛，激发学生练习的热情，从而达到良好的练习效果；分小组进行机器点钞练习</w:t>
            </w:r>
          </w:p>
        </w:tc>
        <w:tc>
          <w:tcPr>
            <w:tcW w:w="876" w:type="dxa"/>
            <w:noWrap w:val="0"/>
            <w:vAlign w:val="center"/>
          </w:tcPr>
          <w:p>
            <w:pPr>
              <w:adjustRightInd/>
              <w:snapToGrid/>
              <w:spacing w:after="0" w:line="480" w:lineRule="exact"/>
              <w:ind w:firstLine="210" w:firstLineChars="100"/>
              <w:contextualSpacing/>
              <w:jc w:val="both"/>
              <w:rPr>
                <w:rFonts w:ascii="仿宋" w:hAnsi="仿宋" w:eastAsia="仿宋" w:cs="仿宋_GB2312"/>
                <w:bCs/>
                <w:sz w:val="21"/>
                <w:szCs w:val="21"/>
              </w:rPr>
            </w:pPr>
            <w:r>
              <w:rPr>
                <w:rFonts w:hint="eastAsia" w:ascii="仿宋" w:hAnsi="仿宋" w:eastAsia="仿宋" w:cs="仿宋_GB2312"/>
                <w:bCs/>
                <w:sz w:val="21"/>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6"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c>
          <w:tcPr>
            <w:tcW w:w="1097"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sz w:val="21"/>
                <w:szCs w:val="21"/>
              </w:rPr>
              <w:t>传票和账表运算技能</w:t>
            </w:r>
          </w:p>
        </w:tc>
        <w:tc>
          <w:tcPr>
            <w:tcW w:w="3155"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了解传票算与账表算的基本知识；掌握传票算的基本功和计算方法；掌握使用计算器进行传票算与账表算的方法；掌握使用计算机进行传票算与账表算的方法；掌握技能训练机进行传票与账表运算的方法；掌握使用算盘进行传票算与账表算的方法</w:t>
            </w:r>
          </w:p>
        </w:tc>
        <w:tc>
          <w:tcPr>
            <w:tcW w:w="3297"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传票的整理、找页、翻页与记页练习；计算器使用及指法指导、训练；计算机数字小键盘指法指导、训练；技能训练机的使用方法演示，指导学生熟悉技能训练机的使用；在训练过程中引入竞争机制，通过证书、荣誉榜、语言鼓励等方式来激发学生训练的积极性</w:t>
            </w:r>
          </w:p>
        </w:tc>
        <w:tc>
          <w:tcPr>
            <w:tcW w:w="876" w:type="dxa"/>
            <w:noWrap w:val="0"/>
            <w:vAlign w:val="center"/>
          </w:tcPr>
          <w:p>
            <w:pPr>
              <w:adjustRightInd/>
              <w:snapToGrid/>
              <w:spacing w:after="0" w:line="480" w:lineRule="exact"/>
              <w:ind w:firstLine="210" w:firstLineChars="100"/>
              <w:contextualSpacing/>
              <w:jc w:val="both"/>
              <w:rPr>
                <w:rFonts w:ascii="仿宋" w:hAnsi="仿宋" w:eastAsia="仿宋" w:cs="仿宋_GB2312"/>
                <w:bCs/>
                <w:sz w:val="21"/>
                <w:szCs w:val="21"/>
              </w:rPr>
            </w:pPr>
            <w:r>
              <w:rPr>
                <w:rFonts w:hint="eastAsia" w:ascii="仿宋" w:hAnsi="仿宋" w:eastAsia="仿宋" w:cs="仿宋_GB2312"/>
                <w:bCs/>
                <w:sz w:val="21"/>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75" w:type="dxa"/>
            <w:gridSpan w:val="4"/>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合计</w:t>
            </w:r>
          </w:p>
        </w:tc>
        <w:tc>
          <w:tcPr>
            <w:tcW w:w="876" w:type="dxa"/>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234</w:t>
            </w:r>
          </w:p>
        </w:tc>
      </w:tr>
    </w:tbl>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1.情景教学法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通过教师的组织、学生的演练，在仿真、愉悦宽松的场景中达到教学目标，既能让学生掌握会计基本技能，又能活跃教学气氛，提高教学的感染力。学生们通过亲自动手操作，能取得很好的教学效果。</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2.项目教学法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一是学生在教师的指导下亲自进行基本操作，在这一过程中学习掌握教学计划内的教学内容。二是让学生独立组织、安排学习行为，解决在处理会计问题中遇到的困难，能提高学生的兴趣，调动学生学习的积极性。</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3.模拟教学法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仿真化的实训室布局和职业岗位设置，让学生犹如置身于某个企业的财务和业务部门办公室。教学所用的各类账本、单证、印章等资料，全部按企业会计岗位实际工作所需配备。</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对于各项会计基本技能的考核评价，可采取阶段评价和目标评价相结合，以实践考核为主，注重正确性、规范性的评价，在此基础上，兼顾熟练程度、外表形态等方面的综合评价。国家相关部门、行业协会已出台相应技能等级鉴定办法，按照该办法鉴定学生的基本技能水平，评价实训成绩。</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1.具有会计基本技能实训室。</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2.有一支“双师”结构合理的专兼结合教学团队。 </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有以下实训工具设备和耗材：足够数量点钞机、点钞纸、捆扎条等点钞所需的用具；足够数量的算盘、计算器、技能训练机、计算机设备及相应的训练资料，如传票、账表等；会计数字书写练习所需的练习纸、模拟票据及相应文具；电子收银机设备及流程练习所需商品；数字录入练习软件；实训室应配备相应的操作流程、技能标准。</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utoSpaceDE w:val="0"/>
        <w:autoSpaceDN w:val="0"/>
        <w:adjustRightInd/>
        <w:snapToGrid/>
        <w:spacing w:line="480" w:lineRule="exact"/>
        <w:ind w:firstLine="560" w:firstLineChars="200"/>
        <w:contextualSpacing/>
        <w:jc w:val="both"/>
        <w:rPr>
          <w:rFonts w:hint="eastAsia" w:ascii="仿宋" w:hAnsi="仿宋" w:eastAsia="仿宋" w:cs="仿宋_GB2312"/>
          <w:sz w:val="28"/>
          <w:szCs w:val="28"/>
        </w:rPr>
      </w:pPr>
      <w:r>
        <w:rPr>
          <w:rFonts w:hint="eastAsia" w:ascii="仿宋" w:hAnsi="仿宋" w:eastAsia="仿宋" w:cs="仿宋_GB2312"/>
          <w:sz w:val="28"/>
          <w:szCs w:val="28"/>
        </w:rPr>
        <w:t>教材编写应以本课程标准为基本依据，合理安排必修和选修内容，可根据不同专业方向或学时安排编写相应教材。教材内容应体现以就业为导向，以学生为本的原则，将知识与生活生产中的实际应用相结合。</w:t>
      </w:r>
    </w:p>
    <w:p>
      <w:pPr>
        <w:pStyle w:val="6"/>
        <w:adjustRightInd w:val="0"/>
        <w:snapToGrid w:val="0"/>
        <w:spacing w:after="0"/>
        <w:ind w:left="0" w:leftChars="0" w:firstLine="640" w:firstLineChars="200"/>
        <w:rPr>
          <w:rFonts w:hint="eastAsia" w:ascii="仿宋" w:hAnsi="仿宋" w:eastAsia="仿宋"/>
          <w:sz w:val="32"/>
          <w:szCs w:val="32"/>
        </w:rPr>
      </w:pPr>
    </w:p>
    <w:p>
      <w:pPr>
        <w:adjustRightInd w:val="0"/>
        <w:snapToGrid w:val="0"/>
        <w:spacing w:line="420" w:lineRule="exact"/>
        <w:ind w:firstLine="520" w:firstLineChars="200"/>
        <w:rPr>
          <w:rFonts w:hint="eastAsia" w:ascii="仿宋" w:hAnsi="仿宋" w:eastAsia="仿宋" w:cs="仿宋"/>
          <w:sz w:val="26"/>
          <w:szCs w:val="26"/>
          <w:lang w:val="en-US" w:eastAsia="zh-CN"/>
        </w:rPr>
      </w:pPr>
    </w:p>
    <w:p>
      <w:pPr>
        <w:spacing w:line="480" w:lineRule="exact"/>
        <w:ind w:firstLine="723" w:firstLineChars="200"/>
        <w:jc w:val="center"/>
        <w:rPr>
          <w:rFonts w:ascii="仿宋" w:hAnsi="仿宋" w:eastAsia="仿宋" w:cs="仿宋_GB2312"/>
          <w:b/>
          <w:bCs/>
          <w:color w:val="000000"/>
          <w:sz w:val="36"/>
          <w:szCs w:val="28"/>
        </w:rPr>
      </w:pPr>
      <w:r>
        <w:rPr>
          <w:rFonts w:hint="eastAsia" w:ascii="仿宋" w:hAnsi="仿宋" w:eastAsia="仿宋" w:cs="仿宋_GB2312"/>
          <w:b/>
          <w:bCs/>
          <w:color w:val="000000"/>
          <w:sz w:val="36"/>
          <w:szCs w:val="28"/>
        </w:rPr>
        <w:t>《会计基础》课程标准</w:t>
      </w:r>
    </w:p>
    <w:p>
      <w:pPr>
        <w:autoSpaceDE w:val="0"/>
        <w:autoSpaceDN w:val="0"/>
        <w:adjustRightInd/>
        <w:snapToGrid/>
        <w:spacing w:line="480" w:lineRule="exact"/>
        <w:ind w:firstLine="562" w:firstLineChars="200"/>
        <w:contextualSpacing/>
        <w:jc w:val="both"/>
        <w:rPr>
          <w:rFonts w:hint="eastAsia" w:ascii="黑体" w:hAnsi="黑体" w:eastAsia="黑体" w:cs="黑体"/>
          <w:b/>
          <w:sz w:val="28"/>
          <w:szCs w:val="28"/>
        </w:rPr>
      </w:pPr>
      <w:r>
        <w:rPr>
          <w:rFonts w:hint="eastAsia" w:ascii="黑体" w:hAnsi="黑体" w:eastAsia="黑体" w:cs="黑体"/>
          <w:b/>
          <w:sz w:val="28"/>
          <w:szCs w:val="28"/>
        </w:rPr>
        <w:t>一、课程性质与任务</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本课程是中等职业教育会计专业的一门专业基础课程。其功能是使学生掌握会计的基本原理、基本方法和基本程序，具备企业主要经济业务的核算、凭证编制、账簿登记、结账、财产清查和</w:t>
      </w:r>
      <w:r>
        <w:rPr>
          <w:rFonts w:hint="eastAsia" w:ascii="仿宋" w:hAnsi="仿宋" w:eastAsia="仿宋" w:cs="仿宋_GB2312"/>
          <w:sz w:val="28"/>
          <w:szCs w:val="28"/>
          <w:lang w:eastAsia="zh-CN"/>
        </w:rPr>
        <w:t>会计事务</w:t>
      </w:r>
      <w:r>
        <w:rPr>
          <w:rFonts w:hint="eastAsia" w:ascii="仿宋" w:hAnsi="仿宋" w:eastAsia="仿宋" w:cs="仿宋_GB2312"/>
          <w:sz w:val="28"/>
          <w:szCs w:val="28"/>
        </w:rPr>
        <w:t>报告编制的能力。本课程在专业课程体系中处于基础地位，对后续专业课程学习起支撑与奠基作用。</w:t>
      </w:r>
    </w:p>
    <w:p>
      <w:pPr>
        <w:autoSpaceDE w:val="0"/>
        <w:autoSpaceDN w:val="0"/>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utoSpaceDE w:val="0"/>
        <w:autoSpaceDN w:val="0"/>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1．了解会计的基本概念。</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2．理解复式记账与借贷记账法。</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3．掌握填制会计凭证、登记会计账簿以及编制简要会计报表的方法。</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4．掌握基本经济业务的核算方法。</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5．掌握财产清查方法。</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6．熟悉基本的会计账务处理程序。</w:t>
      </w:r>
    </w:p>
    <w:p>
      <w:pPr>
        <w:autoSpaceDE w:val="0"/>
        <w:autoSpaceDN w:val="0"/>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1．能运用借贷记账法分析基本的经济业务并编制会计分录。</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2．能正确填制和审核会计凭证。</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3．能根据会计凭证正确登记账簿并掌握错账的查找及更正方法。</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4．能编制简要的</w:t>
      </w:r>
      <w:r>
        <w:rPr>
          <w:rFonts w:hint="eastAsia" w:ascii="仿宋" w:hAnsi="仿宋" w:eastAsia="仿宋" w:cs="仿宋_GB2312"/>
          <w:sz w:val="28"/>
          <w:szCs w:val="28"/>
          <w:lang w:eastAsia="zh-CN"/>
        </w:rPr>
        <w:t>会计事务</w:t>
      </w:r>
      <w:r>
        <w:rPr>
          <w:rFonts w:hint="eastAsia" w:ascii="仿宋" w:hAnsi="仿宋" w:eastAsia="仿宋" w:cs="仿宋_GB2312"/>
          <w:sz w:val="28"/>
          <w:szCs w:val="28"/>
        </w:rPr>
        <w:t>报表。</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5．能够掌握基本的会计账务处理程序和技能。</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6．具有更新知识的自学能力以及适应会计改革发展需要的能力。</w:t>
      </w:r>
    </w:p>
    <w:p>
      <w:pPr>
        <w:autoSpaceDE w:val="0"/>
        <w:autoSpaceDN w:val="0"/>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1．了解财务、会计基本法规制度，树立法制观念。</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2．具有严谨细致、实事求是的工作作风以及良好的敬业精神。</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3．具有团队合作意识和良好的沟通能力。</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4．树立良好的会计职业道德观念。</w:t>
      </w:r>
    </w:p>
    <w:p>
      <w:pPr>
        <w:autoSpaceDE w:val="0"/>
        <w:autoSpaceDN w:val="0"/>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utoSpaceDE w:val="0"/>
        <w:autoSpaceDN w:val="0"/>
        <w:adjustRightInd/>
        <w:snapToGrid/>
        <w:spacing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144学时</w:t>
      </w:r>
    </w:p>
    <w:p>
      <w:pPr>
        <w:autoSpaceDE w:val="0"/>
        <w:autoSpaceDN w:val="0"/>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utoSpaceDE w:val="0"/>
        <w:autoSpaceDN w:val="0"/>
        <w:adjustRightInd/>
        <w:snapToGrid/>
        <w:spacing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8学分</w:t>
      </w:r>
    </w:p>
    <w:p>
      <w:pPr>
        <w:autoSpaceDE w:val="0"/>
        <w:autoSpaceDN w:val="0"/>
        <w:adjustRightInd/>
        <w:snapToGrid/>
        <w:spacing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五、课程内容和要求</w:t>
      </w:r>
    </w:p>
    <w:p>
      <w:pPr>
        <w:autoSpaceDE w:val="0"/>
        <w:autoSpaceDN w:val="0"/>
        <w:adjustRightInd/>
        <w:snapToGrid/>
        <w:spacing w:line="480" w:lineRule="exact"/>
        <w:ind w:firstLine="562" w:firstLineChars="200"/>
        <w:contextualSpacing/>
        <w:jc w:val="both"/>
        <w:rPr>
          <w:rFonts w:ascii="仿宋" w:hAnsi="仿宋" w:eastAsia="仿宋" w:cs="仿宋_GB2312"/>
          <w:b/>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3544"/>
        <w:gridCol w:w="31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blHeader/>
        </w:trPr>
        <w:tc>
          <w:tcPr>
            <w:tcW w:w="534" w:type="dxa"/>
            <w:noWrap w:val="0"/>
            <w:vAlign w:val="center"/>
          </w:tcPr>
          <w:p>
            <w:pPr>
              <w:adjustRightInd/>
              <w:snapToGrid/>
              <w:spacing w:after="0" w:line="480" w:lineRule="exact"/>
              <w:contextualSpacing/>
              <w:jc w:val="both"/>
              <w:rPr>
                <w:rFonts w:ascii="仿宋" w:hAnsi="仿宋" w:eastAsia="仿宋" w:cs="仿宋_GB2312"/>
                <w:sz w:val="21"/>
                <w:szCs w:val="21"/>
              </w:rPr>
            </w:pPr>
            <w:r>
              <w:rPr>
                <w:rFonts w:hint="eastAsia" w:ascii="仿宋" w:hAnsi="仿宋" w:eastAsia="仿宋" w:cs="仿宋_GB2312"/>
                <w:sz w:val="21"/>
                <w:szCs w:val="21"/>
              </w:rPr>
              <w:t>序号</w:t>
            </w:r>
          </w:p>
        </w:tc>
        <w:tc>
          <w:tcPr>
            <w:tcW w:w="992" w:type="dxa"/>
            <w:noWrap w:val="0"/>
            <w:vAlign w:val="center"/>
          </w:tcPr>
          <w:p>
            <w:pPr>
              <w:adjustRightInd/>
              <w:snapToGrid/>
              <w:spacing w:after="0" w:line="480" w:lineRule="exact"/>
              <w:contextualSpacing/>
              <w:jc w:val="center"/>
              <w:rPr>
                <w:rFonts w:ascii="仿宋" w:hAnsi="仿宋" w:eastAsia="仿宋" w:cs="仿宋_GB2312"/>
                <w:bCs/>
                <w:sz w:val="21"/>
                <w:szCs w:val="21"/>
              </w:rPr>
            </w:pPr>
            <w:r>
              <w:rPr>
                <w:rFonts w:hint="eastAsia" w:ascii="仿宋" w:hAnsi="仿宋" w:eastAsia="仿宋" w:cs="仿宋_GB2312"/>
                <w:bCs/>
                <w:sz w:val="21"/>
                <w:szCs w:val="21"/>
              </w:rPr>
              <w:t>教学</w:t>
            </w:r>
          </w:p>
          <w:p>
            <w:pPr>
              <w:adjustRightInd/>
              <w:snapToGrid/>
              <w:spacing w:after="0" w:line="480" w:lineRule="exact"/>
              <w:contextualSpacing/>
              <w:jc w:val="center"/>
              <w:rPr>
                <w:rFonts w:ascii="仿宋" w:hAnsi="仿宋" w:eastAsia="仿宋" w:cs="仿宋_GB2312"/>
                <w:sz w:val="21"/>
                <w:szCs w:val="21"/>
              </w:rPr>
            </w:pPr>
            <w:r>
              <w:rPr>
                <w:rFonts w:hint="eastAsia" w:ascii="仿宋" w:hAnsi="仿宋" w:eastAsia="仿宋" w:cs="仿宋_GB2312"/>
                <w:bCs/>
                <w:sz w:val="21"/>
                <w:szCs w:val="21"/>
              </w:rPr>
              <w:t>项目</w:t>
            </w:r>
          </w:p>
        </w:tc>
        <w:tc>
          <w:tcPr>
            <w:tcW w:w="3544"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bCs/>
                <w:sz w:val="21"/>
                <w:szCs w:val="21"/>
              </w:rPr>
              <w:t>教学内容</w:t>
            </w:r>
          </w:p>
        </w:tc>
        <w:tc>
          <w:tcPr>
            <w:tcW w:w="3118"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bCs/>
                <w:sz w:val="21"/>
                <w:szCs w:val="21"/>
              </w:rPr>
              <w:t>活动设计建议</w:t>
            </w:r>
          </w:p>
        </w:tc>
        <w:tc>
          <w:tcPr>
            <w:tcW w:w="851" w:type="dxa"/>
            <w:noWrap w:val="0"/>
            <w:vAlign w:val="center"/>
          </w:tcPr>
          <w:p>
            <w:pPr>
              <w:adjustRightInd/>
              <w:snapToGrid/>
              <w:spacing w:after="0" w:line="480" w:lineRule="exact"/>
              <w:contextualSpacing/>
              <w:jc w:val="center"/>
              <w:rPr>
                <w:rFonts w:ascii="仿宋" w:hAnsi="仿宋" w:eastAsia="仿宋" w:cs="仿宋_GB2312"/>
                <w:bCs/>
                <w:sz w:val="21"/>
                <w:szCs w:val="21"/>
              </w:rPr>
            </w:pPr>
            <w:r>
              <w:rPr>
                <w:rFonts w:hint="eastAsia" w:ascii="仿宋" w:hAnsi="仿宋" w:eastAsia="仿宋" w:cs="仿宋_GB2312"/>
                <w:bCs/>
                <w:sz w:val="21"/>
                <w:szCs w:val="21"/>
              </w:rPr>
              <w:t>参考</w:t>
            </w:r>
          </w:p>
          <w:p>
            <w:pPr>
              <w:adjustRightInd/>
              <w:snapToGrid/>
              <w:spacing w:after="0" w:line="480" w:lineRule="exact"/>
              <w:contextualSpacing/>
              <w:jc w:val="center"/>
              <w:rPr>
                <w:rFonts w:ascii="仿宋" w:hAnsi="仿宋" w:eastAsia="仿宋" w:cs="仿宋_GB2312"/>
                <w:sz w:val="21"/>
                <w:szCs w:val="21"/>
              </w:rPr>
            </w:pPr>
            <w:r>
              <w:rPr>
                <w:rFonts w:hint="eastAsia" w:ascii="仿宋" w:hAnsi="仿宋" w:eastAsia="仿宋" w:cs="仿宋_GB2312"/>
                <w:bCs/>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6" w:hRule="atLeast"/>
        </w:trPr>
        <w:tc>
          <w:tcPr>
            <w:tcW w:w="534"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w:t>
            </w:r>
          </w:p>
        </w:tc>
        <w:tc>
          <w:tcPr>
            <w:tcW w:w="992" w:type="dxa"/>
            <w:noWrap w:val="0"/>
            <w:vAlign w:val="center"/>
          </w:tcPr>
          <w:p>
            <w:pPr>
              <w:adjustRightInd/>
              <w:snapToGrid/>
              <w:spacing w:after="0" w:line="480" w:lineRule="exact"/>
              <w:contextualSpacing/>
              <w:jc w:val="center"/>
              <w:rPr>
                <w:rFonts w:hint="eastAsia" w:ascii="仿宋" w:hAnsi="仿宋" w:eastAsia="仿宋" w:cs="仿宋_GB2312"/>
                <w:bCs/>
                <w:sz w:val="21"/>
                <w:szCs w:val="21"/>
              </w:rPr>
            </w:pPr>
            <w:r>
              <w:rPr>
                <w:rFonts w:hint="eastAsia" w:ascii="仿宋" w:hAnsi="仿宋" w:eastAsia="仿宋" w:cs="仿宋_GB2312"/>
                <w:bCs/>
                <w:sz w:val="21"/>
                <w:szCs w:val="21"/>
              </w:rPr>
              <w:t>认识会</w:t>
            </w:r>
          </w:p>
          <w:p>
            <w:pPr>
              <w:adjustRightInd/>
              <w:snapToGrid/>
              <w:spacing w:after="0" w:line="480" w:lineRule="exact"/>
              <w:contextualSpacing/>
              <w:jc w:val="center"/>
              <w:rPr>
                <w:rFonts w:hint="eastAsia" w:ascii="仿宋" w:hAnsi="仿宋" w:eastAsia="仿宋" w:cs="仿宋_GB2312"/>
                <w:bCs/>
                <w:sz w:val="21"/>
                <w:szCs w:val="21"/>
              </w:rPr>
            </w:pPr>
            <w:r>
              <w:rPr>
                <w:rFonts w:hint="eastAsia" w:ascii="仿宋" w:hAnsi="仿宋" w:eastAsia="仿宋" w:cs="仿宋_GB2312"/>
                <w:bCs/>
                <w:sz w:val="21"/>
                <w:szCs w:val="21"/>
              </w:rPr>
              <w:t>计与会</w:t>
            </w:r>
          </w:p>
          <w:p>
            <w:pPr>
              <w:adjustRightInd/>
              <w:snapToGrid/>
              <w:spacing w:after="0" w:line="480" w:lineRule="exact"/>
              <w:contextualSpacing/>
              <w:jc w:val="center"/>
              <w:rPr>
                <w:rFonts w:ascii="仿宋" w:hAnsi="仿宋" w:eastAsia="仿宋" w:cs="仿宋_GB2312"/>
                <w:bCs/>
                <w:sz w:val="21"/>
                <w:szCs w:val="21"/>
              </w:rPr>
            </w:pPr>
            <w:r>
              <w:rPr>
                <w:rFonts w:hint="eastAsia" w:ascii="仿宋" w:hAnsi="仿宋" w:eastAsia="仿宋" w:cs="仿宋_GB2312"/>
                <w:bCs/>
                <w:sz w:val="21"/>
                <w:szCs w:val="21"/>
              </w:rPr>
              <w:t>计职业</w:t>
            </w:r>
          </w:p>
        </w:tc>
        <w:tc>
          <w:tcPr>
            <w:tcW w:w="3544"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熟悉会计的概念、基本职能、任务及特点；掌握企业的经济活动、资金周转循环、经济业务；了解会计对象、会计基本假设、会计基础；了解会计职业、会计人员应具备的基本素质；了解会计基本法律法规</w:t>
            </w:r>
          </w:p>
        </w:tc>
        <w:tc>
          <w:tcPr>
            <w:tcW w:w="3118"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组织学生实地参观企业或观看介绍企业供产销场景、企业会计工作场景的录像、网络视频、图片；通过典型案例让学生感受会计法律法规的重要性，培养学生遵纪守法意识</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trPr>
        <w:tc>
          <w:tcPr>
            <w:tcW w:w="534"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2</w:t>
            </w:r>
          </w:p>
        </w:tc>
        <w:tc>
          <w:tcPr>
            <w:tcW w:w="992" w:type="dxa"/>
            <w:noWrap w:val="0"/>
            <w:vAlign w:val="center"/>
          </w:tcPr>
          <w:p>
            <w:pPr>
              <w:adjustRightInd/>
              <w:snapToGrid/>
              <w:spacing w:after="0" w:line="480" w:lineRule="exact"/>
              <w:contextualSpacing/>
              <w:jc w:val="center"/>
              <w:rPr>
                <w:rFonts w:hint="eastAsia" w:ascii="仿宋" w:hAnsi="仿宋" w:eastAsia="仿宋" w:cs="仿宋_GB2312"/>
                <w:bCs/>
                <w:sz w:val="21"/>
                <w:szCs w:val="21"/>
              </w:rPr>
            </w:pPr>
            <w:r>
              <w:rPr>
                <w:rFonts w:hint="eastAsia" w:ascii="仿宋" w:hAnsi="仿宋" w:eastAsia="仿宋" w:cs="仿宋_GB2312"/>
                <w:bCs/>
                <w:sz w:val="21"/>
                <w:szCs w:val="21"/>
              </w:rPr>
              <w:t>设置会</w:t>
            </w:r>
          </w:p>
          <w:p>
            <w:pPr>
              <w:adjustRightInd/>
              <w:snapToGrid/>
              <w:spacing w:after="0" w:line="480" w:lineRule="exact"/>
              <w:contextualSpacing/>
              <w:jc w:val="center"/>
              <w:rPr>
                <w:rFonts w:hint="eastAsia" w:ascii="仿宋" w:hAnsi="仿宋" w:eastAsia="仿宋" w:cs="仿宋_GB2312"/>
                <w:bCs/>
                <w:sz w:val="21"/>
                <w:szCs w:val="21"/>
              </w:rPr>
            </w:pPr>
            <w:r>
              <w:rPr>
                <w:rFonts w:hint="eastAsia" w:ascii="仿宋" w:hAnsi="仿宋" w:eastAsia="仿宋" w:cs="仿宋_GB2312"/>
                <w:bCs/>
                <w:sz w:val="21"/>
                <w:szCs w:val="21"/>
              </w:rPr>
              <w:t>计科目</w:t>
            </w:r>
          </w:p>
          <w:p>
            <w:pPr>
              <w:adjustRightInd/>
              <w:snapToGrid/>
              <w:spacing w:after="0" w:line="480" w:lineRule="exact"/>
              <w:contextualSpacing/>
              <w:jc w:val="center"/>
              <w:rPr>
                <w:rFonts w:ascii="仿宋" w:hAnsi="仿宋" w:eastAsia="仿宋" w:cs="仿宋_GB2312"/>
                <w:bCs/>
                <w:sz w:val="21"/>
                <w:szCs w:val="21"/>
              </w:rPr>
            </w:pPr>
            <w:r>
              <w:rPr>
                <w:rFonts w:hint="eastAsia" w:ascii="仿宋" w:hAnsi="仿宋" w:eastAsia="仿宋" w:cs="仿宋_GB2312"/>
                <w:bCs/>
                <w:sz w:val="21"/>
                <w:szCs w:val="21"/>
              </w:rPr>
              <w:t>和账户</w:t>
            </w:r>
          </w:p>
        </w:tc>
        <w:tc>
          <w:tcPr>
            <w:tcW w:w="3544"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熟悉会计要素的概念及内容；了解会计核算方法体系；熟悉会计要素相互关系及会计等式；学会分析不同经济业务类型对会计要素的影响；熟悉会计科目的概念与分类、账户的概念与结构；掌握会计科目与账户的区别与联系</w:t>
            </w:r>
          </w:p>
        </w:tc>
        <w:tc>
          <w:tcPr>
            <w:tcW w:w="3118" w:type="dxa"/>
            <w:noWrap w:val="0"/>
            <w:vAlign w:val="top"/>
          </w:tcPr>
          <w:p>
            <w:pPr>
              <w:autoSpaceDE w:val="0"/>
              <w:autoSpaceDN w:val="0"/>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提供不同经济业务，让学生判断业务发生导致企业资产与权益增减变动及结果，以验证会计等式；引导学生列示并理解会计科目与账户的异同点；通过案例分析让学生对所学内容进行归纳、对比与总结</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534"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3</w:t>
            </w:r>
          </w:p>
        </w:tc>
        <w:tc>
          <w:tcPr>
            <w:tcW w:w="992" w:type="dxa"/>
            <w:noWrap w:val="0"/>
            <w:vAlign w:val="center"/>
          </w:tcPr>
          <w:p>
            <w:pPr>
              <w:adjustRightInd/>
              <w:snapToGrid/>
              <w:spacing w:after="0" w:line="480" w:lineRule="exact"/>
              <w:contextualSpacing/>
              <w:jc w:val="center"/>
              <w:rPr>
                <w:rFonts w:hint="eastAsia" w:ascii="仿宋" w:hAnsi="仿宋" w:eastAsia="仿宋" w:cs="仿宋_GB2312"/>
                <w:bCs/>
                <w:sz w:val="21"/>
                <w:szCs w:val="21"/>
              </w:rPr>
            </w:pPr>
            <w:r>
              <w:rPr>
                <w:rFonts w:hint="eastAsia" w:ascii="仿宋" w:hAnsi="仿宋" w:eastAsia="仿宋" w:cs="仿宋_GB2312"/>
                <w:bCs/>
                <w:sz w:val="21"/>
                <w:szCs w:val="21"/>
              </w:rPr>
              <w:t>借贷记</w:t>
            </w:r>
          </w:p>
          <w:p>
            <w:pPr>
              <w:adjustRightInd/>
              <w:snapToGrid/>
              <w:spacing w:after="0" w:line="480" w:lineRule="exact"/>
              <w:contextualSpacing/>
              <w:jc w:val="center"/>
              <w:rPr>
                <w:rFonts w:hint="eastAsia" w:ascii="仿宋" w:hAnsi="仿宋" w:eastAsia="仿宋" w:cs="仿宋_GB2312"/>
                <w:bCs/>
                <w:sz w:val="21"/>
                <w:szCs w:val="21"/>
              </w:rPr>
            </w:pPr>
            <w:r>
              <w:rPr>
                <w:rFonts w:hint="eastAsia" w:ascii="仿宋" w:hAnsi="仿宋" w:eastAsia="仿宋" w:cs="仿宋_GB2312"/>
                <w:bCs/>
                <w:sz w:val="21"/>
                <w:szCs w:val="21"/>
              </w:rPr>
              <w:t>账法的</w:t>
            </w:r>
          </w:p>
          <w:p>
            <w:pPr>
              <w:adjustRightInd/>
              <w:snapToGrid/>
              <w:spacing w:after="0" w:line="480" w:lineRule="exact"/>
              <w:contextualSpacing/>
              <w:jc w:val="center"/>
              <w:rPr>
                <w:rFonts w:ascii="仿宋" w:hAnsi="仿宋" w:eastAsia="仿宋" w:cs="仿宋_GB2312"/>
                <w:bCs/>
                <w:sz w:val="21"/>
                <w:szCs w:val="21"/>
              </w:rPr>
            </w:pPr>
            <w:r>
              <w:rPr>
                <w:rFonts w:hint="eastAsia" w:ascii="仿宋" w:hAnsi="仿宋" w:eastAsia="仿宋" w:cs="仿宋_GB2312"/>
                <w:bCs/>
                <w:sz w:val="21"/>
                <w:szCs w:val="21"/>
              </w:rPr>
              <w:t>应用</w:t>
            </w:r>
          </w:p>
        </w:tc>
        <w:tc>
          <w:tcPr>
            <w:tcW w:w="3544"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熟悉借贷记账法的概念、特点及运用；了解平行登记；熟悉主要经济业务核算过程中相关账户的用途与结构；掌握主要业务核算内容及方法；熟悉成本计算的概念、成本与费用的区别与联系；会物资采购成本、产品生产成本、产品销售成本的计算</w:t>
            </w:r>
          </w:p>
        </w:tc>
        <w:tc>
          <w:tcPr>
            <w:tcW w:w="3118"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通过多媒体课件，模拟演示总分类账户与明细分类账户的平行登记方法；提供主要业务资料，指导学生编制会计分录</w:t>
            </w:r>
          </w:p>
          <w:p>
            <w:pPr>
              <w:adjustRightInd/>
              <w:snapToGrid/>
              <w:spacing w:after="0" w:line="480" w:lineRule="exact"/>
              <w:contextualSpacing/>
              <w:jc w:val="both"/>
              <w:rPr>
                <w:rFonts w:ascii="仿宋" w:hAnsi="仿宋" w:eastAsia="仿宋" w:cs="仿宋_GB2312"/>
                <w:bCs/>
                <w:sz w:val="21"/>
                <w:szCs w:val="21"/>
              </w:rPr>
            </w:pP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trPr>
        <w:tc>
          <w:tcPr>
            <w:tcW w:w="534"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c>
          <w:tcPr>
            <w:tcW w:w="992"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填制和审核会计凭证</w:t>
            </w:r>
          </w:p>
        </w:tc>
        <w:tc>
          <w:tcPr>
            <w:tcW w:w="3544"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了解原始凭证的概念、种类及内容；掌握原始凭证的填制与审核方法；了解记账凭证的概念、种类及内容；掌握记账凭证的填制与审核方法；掌握会计凭证的传递、装订与保管方法；进行会计凭证填制、审核实训</w:t>
            </w:r>
          </w:p>
        </w:tc>
        <w:tc>
          <w:tcPr>
            <w:tcW w:w="3118"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向学生展示原始凭证和收、付、转记账凭证和通用记账凭证；通过多媒体手段演示会计凭证的装订方法，指导学生进行装订练习；提供经济业务资料，指导学生自行判断、选取相应凭证进行相关处理</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534"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5</w:t>
            </w:r>
          </w:p>
        </w:tc>
        <w:tc>
          <w:tcPr>
            <w:tcW w:w="992"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会计</w:t>
            </w:r>
          </w:p>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账簿</w:t>
            </w:r>
          </w:p>
        </w:tc>
        <w:tc>
          <w:tcPr>
            <w:tcW w:w="3544"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了解会计账簿的概念和种类；掌握会计账簿的设置及使用方法；掌握错账查找与更正方法；熟悉对账的基本内容；掌握结账方法</w:t>
            </w:r>
          </w:p>
          <w:p>
            <w:pPr>
              <w:adjustRightInd/>
              <w:snapToGrid/>
              <w:spacing w:after="0" w:line="480" w:lineRule="exact"/>
              <w:contextualSpacing/>
              <w:jc w:val="both"/>
              <w:rPr>
                <w:rFonts w:ascii="仿宋" w:hAnsi="仿宋" w:eastAsia="仿宋" w:cs="仿宋_GB2312"/>
                <w:bCs/>
                <w:sz w:val="21"/>
                <w:szCs w:val="21"/>
              </w:rPr>
            </w:pPr>
          </w:p>
        </w:tc>
        <w:tc>
          <w:tcPr>
            <w:tcW w:w="3118" w:type="dxa"/>
            <w:noWrap w:val="0"/>
            <w:vAlign w:val="top"/>
          </w:tcPr>
          <w:p>
            <w:pPr>
              <w:adjustRightInd/>
              <w:snapToGrid/>
              <w:spacing w:after="0" w:line="480" w:lineRule="exact"/>
              <w:contextualSpacing/>
              <w:jc w:val="both"/>
              <w:rPr>
                <w:rFonts w:ascii="仿宋" w:hAnsi="仿宋" w:eastAsia="仿宋" w:cs="仿宋_GB2312"/>
                <w:bCs/>
                <w:sz w:val="21"/>
                <w:szCs w:val="21"/>
              </w:rPr>
            </w:pPr>
            <w:r>
              <w:rPr>
                <w:rFonts w:hint="eastAsia" w:ascii="仿宋" w:hAnsi="仿宋" w:eastAsia="仿宋" w:cs="仿宋_GB2312"/>
                <w:bCs/>
                <w:sz w:val="21"/>
                <w:szCs w:val="21"/>
              </w:rPr>
              <w:t>向学生展示各类会计账簿向学生展示会计账簿使用登记表，通过多媒体或手工演示具体账簿登记规则、错账更正、指导学生进行对账与结账练习；提供经济业务资料，指导学生自行判断、选取相应账簿进行相关处理</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5" w:hRule="atLeast"/>
        </w:trPr>
        <w:tc>
          <w:tcPr>
            <w:tcW w:w="534"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6</w:t>
            </w:r>
          </w:p>
        </w:tc>
        <w:tc>
          <w:tcPr>
            <w:tcW w:w="992" w:type="dxa"/>
            <w:noWrap w:val="0"/>
            <w:vAlign w:val="center"/>
          </w:tcPr>
          <w:p>
            <w:pPr>
              <w:autoSpaceDE w:val="0"/>
              <w:autoSpaceDN w:val="0"/>
              <w:spacing w:after="0"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财产</w:t>
            </w:r>
          </w:p>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color w:val="000000"/>
                <w:sz w:val="21"/>
                <w:szCs w:val="21"/>
              </w:rPr>
              <w:t>清查</w:t>
            </w:r>
          </w:p>
        </w:tc>
        <w:tc>
          <w:tcPr>
            <w:tcW w:w="3544" w:type="dxa"/>
            <w:noWrap w:val="0"/>
            <w:vAlign w:val="top"/>
          </w:tcPr>
          <w:p>
            <w:pPr>
              <w:autoSpaceDE w:val="0"/>
              <w:autoSpaceDN w:val="0"/>
              <w:spacing w:after="0" w:line="520" w:lineRule="exact"/>
              <w:rPr>
                <w:rFonts w:ascii="仿宋" w:hAnsi="仿宋" w:eastAsia="仿宋" w:cs="仿宋_GB2312"/>
                <w:sz w:val="21"/>
                <w:szCs w:val="21"/>
              </w:rPr>
            </w:pPr>
            <w:r>
              <w:rPr>
                <w:rFonts w:hint="eastAsia" w:ascii="仿宋" w:hAnsi="仿宋" w:eastAsia="仿宋" w:cs="仿宋_GB2312"/>
                <w:sz w:val="21"/>
                <w:szCs w:val="21"/>
              </w:rPr>
              <w:t>了解财产清查的概念、种类、范围；了解财产清查的盘存制度；掌握财产清查的方法；熟悉财产清查结果的处理程序；掌握财产清查结果的处理方法；</w:t>
            </w:r>
            <w:r>
              <w:rPr>
                <w:rFonts w:hint="eastAsia" w:ascii="仿宋" w:hAnsi="仿宋" w:eastAsia="仿宋" w:cs="仿宋_GB2312"/>
                <w:color w:val="000000"/>
                <w:sz w:val="21"/>
                <w:szCs w:val="21"/>
              </w:rPr>
              <w:t>进行</w:t>
            </w:r>
            <w:r>
              <w:rPr>
                <w:rFonts w:hint="eastAsia" w:ascii="仿宋" w:hAnsi="仿宋" w:eastAsia="仿宋" w:cs="仿宋_GB2312"/>
                <w:sz w:val="21"/>
                <w:szCs w:val="21"/>
              </w:rPr>
              <w:t>财产清查实训</w:t>
            </w:r>
          </w:p>
        </w:tc>
        <w:tc>
          <w:tcPr>
            <w:tcW w:w="3118" w:type="dxa"/>
            <w:noWrap w:val="0"/>
            <w:vAlign w:val="top"/>
          </w:tcPr>
          <w:p>
            <w:pPr>
              <w:autoSpaceDE w:val="0"/>
              <w:autoSpaceDN w:val="0"/>
              <w:spacing w:after="0" w:line="520" w:lineRule="exact"/>
              <w:rPr>
                <w:rFonts w:ascii="仿宋" w:hAnsi="仿宋" w:eastAsia="仿宋" w:cs="仿宋_GB2312"/>
                <w:sz w:val="21"/>
                <w:szCs w:val="21"/>
              </w:rPr>
            </w:pPr>
            <w:r>
              <w:rPr>
                <w:rFonts w:hint="eastAsia" w:ascii="仿宋" w:hAnsi="仿宋" w:eastAsia="仿宋" w:cs="仿宋_GB2312"/>
                <w:sz w:val="21"/>
                <w:szCs w:val="21"/>
              </w:rPr>
              <w:t>提供实物盘存资料和空白盘存单，指导学生填制盘存单；提供银行对账单和银行存款日记账资料，指导学生逐笔勾对，查找未达账项，并编制银行存款余额调节表；提供原材料盘盈和盘亏的相关资料，指导学生编制财产清查会计分录；提供经济业务资料，指导学生自行判断、选取适当方法进行财产清查并进行相关处理</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6" w:hRule="atLeast"/>
        </w:trPr>
        <w:tc>
          <w:tcPr>
            <w:tcW w:w="534"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7</w:t>
            </w:r>
          </w:p>
        </w:tc>
        <w:tc>
          <w:tcPr>
            <w:tcW w:w="992"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color w:val="000000"/>
                <w:sz w:val="21"/>
                <w:szCs w:val="21"/>
              </w:rPr>
              <w:t>财务处理程序</w:t>
            </w:r>
          </w:p>
        </w:tc>
        <w:tc>
          <w:tcPr>
            <w:tcW w:w="3544" w:type="dxa"/>
            <w:noWrap w:val="0"/>
            <w:vAlign w:val="top"/>
          </w:tcPr>
          <w:p>
            <w:pPr>
              <w:autoSpaceDE w:val="0"/>
              <w:autoSpaceDN w:val="0"/>
              <w:spacing w:after="0" w:line="520" w:lineRule="exact"/>
              <w:rPr>
                <w:rFonts w:ascii="仿宋" w:hAnsi="仿宋" w:eastAsia="仿宋" w:cs="仿宋_GB2312"/>
                <w:sz w:val="21"/>
                <w:szCs w:val="21"/>
              </w:rPr>
            </w:pPr>
            <w:r>
              <w:rPr>
                <w:rFonts w:hint="eastAsia" w:ascii="仿宋" w:hAnsi="仿宋" w:eastAsia="仿宋" w:cs="仿宋_GB2312"/>
                <w:sz w:val="21"/>
                <w:szCs w:val="21"/>
              </w:rPr>
              <w:t>了解账务处理程序的概念与选择；熟悉各账务处理程序的种类、特点、优缺点及适应范围；掌握记账凭证账务处理程序及相应账务处理方法；掌握科目汇总表账务处理程序及相应账务处理方法；掌握汇总记账凭证账务处理程序及相应账务处理方法</w:t>
            </w:r>
            <w:r>
              <w:rPr>
                <w:rFonts w:hint="eastAsia" w:ascii="仿宋" w:hAnsi="仿宋" w:eastAsia="仿宋" w:cs="仿宋_GB2312"/>
                <w:color w:val="000000"/>
                <w:sz w:val="21"/>
                <w:szCs w:val="21"/>
              </w:rPr>
              <w:t>；进行</w:t>
            </w:r>
            <w:r>
              <w:rPr>
                <w:rFonts w:hint="eastAsia" w:ascii="仿宋" w:hAnsi="仿宋" w:eastAsia="仿宋" w:cs="仿宋_GB2312"/>
                <w:sz w:val="21"/>
                <w:szCs w:val="21"/>
              </w:rPr>
              <w:t>账务处理程序应用实训</w:t>
            </w:r>
          </w:p>
        </w:tc>
        <w:tc>
          <w:tcPr>
            <w:tcW w:w="3118" w:type="dxa"/>
            <w:noWrap w:val="0"/>
            <w:vAlign w:val="top"/>
          </w:tcPr>
          <w:p>
            <w:pPr>
              <w:autoSpaceDE w:val="0"/>
              <w:autoSpaceDN w:val="0"/>
              <w:spacing w:after="0" w:line="520" w:lineRule="exact"/>
              <w:rPr>
                <w:rFonts w:ascii="仿宋" w:hAnsi="仿宋" w:eastAsia="仿宋" w:cs="仿宋_GB2312"/>
                <w:sz w:val="21"/>
                <w:szCs w:val="21"/>
              </w:rPr>
            </w:pPr>
            <w:r>
              <w:rPr>
                <w:rFonts w:hint="eastAsia" w:ascii="仿宋" w:hAnsi="仿宋" w:eastAsia="仿宋" w:cs="仿宋_GB2312"/>
                <w:sz w:val="21"/>
                <w:szCs w:val="21"/>
              </w:rPr>
              <w:t>给出案例资料，以多媒体演示并指导学生根据记账凭证账务处理程序要求，进行相应的账务处理；给出案例资料，指导学生编制科目汇总表；给出案例资料，指导学生编制汇总记账凭证；提供经济业务资料，指导学生分别按照相关账务处理程序要求进行相应账务处理，最后进行归纳总结</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8</w:t>
            </w:r>
          </w:p>
        </w:tc>
        <w:tc>
          <w:tcPr>
            <w:tcW w:w="992"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color w:val="000000"/>
                <w:sz w:val="21"/>
                <w:szCs w:val="21"/>
              </w:rPr>
              <w:t>编制</w:t>
            </w:r>
            <w:r>
              <w:rPr>
                <w:rFonts w:hint="eastAsia" w:ascii="仿宋" w:hAnsi="仿宋" w:eastAsia="仿宋" w:cs="仿宋_GB2312"/>
                <w:color w:val="000000"/>
                <w:sz w:val="21"/>
                <w:szCs w:val="21"/>
                <w:lang w:eastAsia="zh-CN"/>
              </w:rPr>
              <w:t>会计事务</w:t>
            </w:r>
            <w:r>
              <w:rPr>
                <w:rFonts w:hint="eastAsia" w:ascii="仿宋" w:hAnsi="仿宋" w:eastAsia="仿宋" w:cs="仿宋_GB2312"/>
                <w:color w:val="000000"/>
                <w:sz w:val="21"/>
                <w:szCs w:val="21"/>
              </w:rPr>
              <w:t>报告</w:t>
            </w:r>
          </w:p>
        </w:tc>
        <w:tc>
          <w:tcPr>
            <w:tcW w:w="3544" w:type="dxa"/>
            <w:noWrap w:val="0"/>
            <w:vAlign w:val="top"/>
          </w:tcPr>
          <w:p>
            <w:pPr>
              <w:autoSpaceDE w:val="0"/>
              <w:autoSpaceDN w:val="0"/>
              <w:spacing w:after="0" w:line="520" w:lineRule="exact"/>
              <w:rPr>
                <w:rFonts w:ascii="仿宋" w:hAnsi="仿宋" w:eastAsia="仿宋" w:cs="仿宋_GB2312"/>
                <w:sz w:val="21"/>
                <w:szCs w:val="21"/>
              </w:rPr>
            </w:pPr>
            <w:r>
              <w:rPr>
                <w:rFonts w:hint="eastAsia" w:ascii="仿宋" w:hAnsi="仿宋" w:eastAsia="仿宋" w:cs="仿宋_GB2312"/>
                <w:sz w:val="21"/>
                <w:szCs w:val="21"/>
              </w:rPr>
              <w:t>了解</w:t>
            </w:r>
            <w:r>
              <w:rPr>
                <w:rFonts w:hint="eastAsia" w:ascii="仿宋" w:hAnsi="仿宋" w:eastAsia="仿宋" w:cs="仿宋_GB2312"/>
                <w:sz w:val="21"/>
                <w:szCs w:val="21"/>
                <w:lang w:eastAsia="zh-CN"/>
              </w:rPr>
              <w:t>会计事务</w:t>
            </w:r>
            <w:r>
              <w:rPr>
                <w:rFonts w:hint="eastAsia" w:ascii="仿宋" w:hAnsi="仿宋" w:eastAsia="仿宋" w:cs="仿宋_GB2312"/>
                <w:sz w:val="21"/>
                <w:szCs w:val="21"/>
              </w:rPr>
              <w:t>报告的概念、作用、种类及编制要求；熟悉资产负债表的结构，掌握资产负债表的编制方法；熟悉利润表的结构，掌握利润表的编制方法</w:t>
            </w:r>
            <w:r>
              <w:rPr>
                <w:rFonts w:hint="eastAsia" w:ascii="仿宋" w:hAnsi="仿宋" w:eastAsia="仿宋" w:cs="仿宋_GB2312"/>
                <w:color w:val="000000"/>
                <w:sz w:val="21"/>
                <w:szCs w:val="21"/>
              </w:rPr>
              <w:t>；</w:t>
            </w:r>
            <w:r>
              <w:rPr>
                <w:rFonts w:hint="eastAsia" w:ascii="仿宋" w:hAnsi="仿宋" w:eastAsia="仿宋" w:cs="仿宋_GB2312"/>
                <w:sz w:val="21"/>
                <w:szCs w:val="21"/>
              </w:rPr>
              <w:t>了解</w:t>
            </w:r>
            <w:r>
              <w:rPr>
                <w:rFonts w:hint="eastAsia" w:ascii="仿宋" w:hAnsi="仿宋" w:eastAsia="仿宋" w:cs="仿宋_GB2312"/>
                <w:sz w:val="21"/>
                <w:szCs w:val="21"/>
                <w:lang w:eastAsia="zh-CN"/>
              </w:rPr>
              <w:t>会计事务</w:t>
            </w:r>
            <w:r>
              <w:rPr>
                <w:rFonts w:hint="eastAsia" w:ascii="仿宋" w:hAnsi="仿宋" w:eastAsia="仿宋" w:cs="仿宋_GB2312"/>
                <w:sz w:val="21"/>
                <w:szCs w:val="21"/>
              </w:rPr>
              <w:t>报告的报送、审批和汇总</w:t>
            </w:r>
            <w:r>
              <w:rPr>
                <w:rFonts w:hint="eastAsia" w:ascii="仿宋" w:hAnsi="仿宋" w:eastAsia="仿宋" w:cs="仿宋_GB2312"/>
                <w:color w:val="000000"/>
                <w:sz w:val="21"/>
                <w:szCs w:val="21"/>
              </w:rPr>
              <w:t>；进行</w:t>
            </w:r>
            <w:r>
              <w:rPr>
                <w:rFonts w:hint="eastAsia" w:ascii="仿宋" w:hAnsi="仿宋" w:eastAsia="仿宋" w:cs="仿宋_GB2312"/>
                <w:sz w:val="21"/>
                <w:szCs w:val="21"/>
              </w:rPr>
              <w:t>财务报告编制实训</w:t>
            </w:r>
          </w:p>
        </w:tc>
        <w:tc>
          <w:tcPr>
            <w:tcW w:w="3118" w:type="dxa"/>
            <w:noWrap w:val="0"/>
            <w:vAlign w:val="top"/>
          </w:tcPr>
          <w:p>
            <w:pPr>
              <w:autoSpaceDE w:val="0"/>
              <w:autoSpaceDN w:val="0"/>
              <w:spacing w:after="0" w:line="520" w:lineRule="exact"/>
              <w:rPr>
                <w:rFonts w:ascii="仿宋" w:hAnsi="仿宋" w:eastAsia="仿宋" w:cs="仿宋_GB2312"/>
                <w:sz w:val="21"/>
                <w:szCs w:val="21"/>
              </w:rPr>
            </w:pPr>
            <w:r>
              <w:rPr>
                <w:rFonts w:hint="eastAsia" w:ascii="仿宋" w:hAnsi="仿宋" w:eastAsia="仿宋" w:cs="仿宋_GB2312"/>
                <w:sz w:val="21"/>
                <w:szCs w:val="21"/>
              </w:rPr>
              <w:t>向学生展示各类会计报表；提供资产负债表，使学生了解资产负债表的内容、结构、作用和编制原理，指导学生初步掌握资产负债表的编制方法；提供利润表，使学生了解利润表的内容、结构、作用和编制原理，指导学生初步掌握利润表的编制方法</w:t>
            </w:r>
            <w:r>
              <w:rPr>
                <w:rFonts w:hint="eastAsia" w:ascii="仿宋" w:hAnsi="仿宋" w:eastAsia="仿宋" w:cs="仿宋_GB2312"/>
                <w:color w:val="000000"/>
                <w:sz w:val="21"/>
                <w:szCs w:val="21"/>
              </w:rPr>
              <w:t>；</w:t>
            </w:r>
            <w:r>
              <w:rPr>
                <w:rFonts w:hint="eastAsia" w:ascii="仿宋" w:hAnsi="仿宋" w:eastAsia="仿宋" w:cs="仿宋_GB2312"/>
                <w:sz w:val="21"/>
                <w:szCs w:val="21"/>
              </w:rPr>
              <w:t>提供相关案例与数据，指导学生独立编制简单的资产负债表和利润表</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9</w:t>
            </w:r>
          </w:p>
        </w:tc>
        <w:tc>
          <w:tcPr>
            <w:tcW w:w="992" w:type="dxa"/>
            <w:noWrap w:val="0"/>
            <w:vAlign w:val="center"/>
          </w:tcPr>
          <w:p>
            <w:pPr>
              <w:autoSpaceDE w:val="0"/>
              <w:autoSpaceDN w:val="0"/>
              <w:spacing w:after="0"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会计</w:t>
            </w:r>
          </w:p>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color w:val="000000"/>
                <w:sz w:val="21"/>
                <w:szCs w:val="21"/>
              </w:rPr>
              <w:t>档案</w:t>
            </w:r>
          </w:p>
        </w:tc>
        <w:tc>
          <w:tcPr>
            <w:tcW w:w="3544" w:type="dxa"/>
            <w:noWrap w:val="0"/>
            <w:vAlign w:val="top"/>
          </w:tcPr>
          <w:p>
            <w:pPr>
              <w:autoSpaceDE w:val="0"/>
              <w:autoSpaceDN w:val="0"/>
              <w:spacing w:after="0" w:line="520" w:lineRule="exact"/>
              <w:rPr>
                <w:rFonts w:ascii="仿宋" w:hAnsi="仿宋" w:eastAsia="仿宋" w:cs="仿宋_GB2312"/>
                <w:sz w:val="21"/>
                <w:szCs w:val="21"/>
              </w:rPr>
            </w:pPr>
            <w:r>
              <w:rPr>
                <w:rFonts w:hint="eastAsia" w:ascii="仿宋" w:hAnsi="仿宋" w:eastAsia="仿宋" w:cs="仿宋_GB2312"/>
                <w:sz w:val="21"/>
                <w:szCs w:val="21"/>
              </w:rPr>
              <w:t>了解会计档案的概念；熟悉会计档案的内容，掌握对会计档案的保管期限、查阅和复制、销毁方法；掌握会计档案的整理装订及保管方法</w:t>
            </w:r>
            <w:r>
              <w:rPr>
                <w:rFonts w:hint="eastAsia" w:ascii="仿宋" w:hAnsi="仿宋" w:eastAsia="仿宋" w:cs="仿宋_GB2312"/>
                <w:color w:val="000000"/>
                <w:sz w:val="21"/>
                <w:szCs w:val="21"/>
              </w:rPr>
              <w:t>；</w:t>
            </w:r>
            <w:r>
              <w:rPr>
                <w:rFonts w:hint="eastAsia" w:ascii="仿宋" w:hAnsi="仿宋" w:eastAsia="仿宋" w:cs="仿宋_GB2312"/>
                <w:sz w:val="21"/>
                <w:szCs w:val="21"/>
              </w:rPr>
              <w:t>掌握会计档案的销毁方法</w:t>
            </w:r>
            <w:r>
              <w:rPr>
                <w:rFonts w:hint="eastAsia" w:ascii="仿宋" w:hAnsi="仿宋" w:eastAsia="仿宋" w:cs="仿宋_GB2312"/>
                <w:color w:val="000000"/>
                <w:sz w:val="21"/>
                <w:szCs w:val="21"/>
              </w:rPr>
              <w:t>；进行</w:t>
            </w:r>
            <w:r>
              <w:rPr>
                <w:rFonts w:hint="eastAsia" w:ascii="仿宋" w:hAnsi="仿宋" w:eastAsia="仿宋" w:cs="仿宋_GB2312"/>
                <w:sz w:val="21"/>
                <w:szCs w:val="21"/>
              </w:rPr>
              <w:t>会计档案整理装订实训</w:t>
            </w:r>
          </w:p>
        </w:tc>
        <w:tc>
          <w:tcPr>
            <w:tcW w:w="3118" w:type="dxa"/>
            <w:noWrap w:val="0"/>
            <w:vAlign w:val="top"/>
          </w:tcPr>
          <w:p>
            <w:pPr>
              <w:autoSpaceDE w:val="0"/>
              <w:autoSpaceDN w:val="0"/>
              <w:spacing w:after="0" w:line="520" w:lineRule="exact"/>
              <w:rPr>
                <w:rFonts w:ascii="仿宋" w:hAnsi="仿宋" w:eastAsia="仿宋" w:cs="仿宋_GB2312"/>
                <w:sz w:val="21"/>
                <w:szCs w:val="21"/>
              </w:rPr>
            </w:pPr>
            <w:r>
              <w:rPr>
                <w:rFonts w:hint="eastAsia" w:ascii="仿宋" w:hAnsi="仿宋" w:eastAsia="仿宋" w:cs="仿宋_GB2312"/>
                <w:sz w:val="21"/>
                <w:szCs w:val="21"/>
              </w:rPr>
              <w:t>提供各类会计档案，指导学生进行装订、立卷、归档、保管等训练</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4"/>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合计</w:t>
            </w:r>
          </w:p>
        </w:tc>
        <w:tc>
          <w:tcPr>
            <w:tcW w:w="851" w:type="dxa"/>
            <w:noWrap w:val="0"/>
            <w:vAlign w:val="center"/>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144</w:t>
            </w:r>
          </w:p>
        </w:tc>
      </w:tr>
    </w:tbl>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1.课堂讲授法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课堂讲授法是传统的教学方法，作为对会计基本理论、基本方法、基本技能的传授方式，课堂讲授起着不可替代的作用。特别是对于重点难点的教学内容，只有通过任课教师举例、比较、说明、解释、归纳等讲授方式，学生才能系统、全面、深刻地理解每个教学项目的整体结构、相关要点等。</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2.案例教学法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学案例包括用于会计业务指引的实用案例、违法处理的警示案例。其中会计业务指引案例是教学中最常用的案例。通过案例演示能够较好地引导课程内容的展开，激发学生的学习兴趣，提高学生的学习积极性；通过案例分析能够较好地促进学生的思考，加深对课程的理解；通过违法案例的警示作用，能够较好地提升学生的专业意识和职业道德。</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3.角色扮演法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让学生扮演不同的会计岗位角色来加深学生对会计职业、会计岗位的体验和认识。通过相互间的业务往来模拟训练，让学生掌握各岗位在实际工作中的分工及衔接，会计部门和相关业务部门业务关系、内部牵制及沟通协调。既激发学生浓厚的学习兴趣，又让学生通过角色体验加深了对未来所从事岗位的理解。</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4.模拟教学法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仿真化的实训室布局和职业岗位设置，让学生犹如置身于某个企业的财务和业务部门办公室。教学所用的各类账本、单证、印章等资料，全部按企业会计岗位实际工作所需配备。</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的考核分为过程考核成绩和结果考核成绩两部分，其中过程考核成绩占总成绩的50%，结果考核成绩占总成绩的50%。过程考核成绩主要根据平时作业、课堂抽查和学习态度等方面进行评价，其中学习态度根据平时作业上交的及时性、独立性与正确性、考勤情况和课堂纪律等方面进行综合评分；结果考核成绩是期末知识综合性鉴定成绩，由教师采取闭卷笔试的方式进行考核。</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utoSpaceDE w:val="0"/>
        <w:autoSpaceDN w:val="0"/>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应尽可能多地进行理实一体化的教学，让学生在实际或接近实际的会计工作环境中学习。要重视现代教育技术与课程的整合，充分发挥计算机、互联网等现代媒体技术的优势，提高教学的效率和效果，以利于创建符合个性化学习及加强实践技能培养的教学环境，推动教学模式和教学方法的改革。</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line="480" w:lineRule="exact"/>
        <w:ind w:firstLine="560" w:firstLineChars="200"/>
        <w:contextualSpacing/>
        <w:jc w:val="both"/>
        <w:rPr>
          <w:rFonts w:hint="eastAsia" w:ascii="仿宋" w:hAnsi="仿宋" w:eastAsia="仿宋" w:cs="仿宋_GB2312"/>
          <w:sz w:val="28"/>
          <w:szCs w:val="28"/>
        </w:rPr>
      </w:pPr>
      <w:r>
        <w:rPr>
          <w:rFonts w:hint="eastAsia" w:ascii="仿宋" w:hAnsi="仿宋" w:eastAsia="仿宋" w:cs="仿宋_GB2312"/>
          <w:sz w:val="28"/>
          <w:szCs w:val="28"/>
        </w:rPr>
        <w:t>教材编写应以本课程标准为基本依据，对接会计从业资格考试，合理安排教材内容，教材应充分体现工作过程导向的课程设计思想，教材应采用实物账、证、表等多种表现形式，应突出实用性，将会计基础知识与生活中的实际应用结合。教材应以学生为本，文字表达要简明扼要，内容展现应图文并茂，突出重点，注重提高学生学习的主动性和积极性。</w:t>
      </w:r>
    </w:p>
    <w:p>
      <w:pPr>
        <w:pStyle w:val="2"/>
        <w:adjustRightInd w:val="0"/>
        <w:snapToGrid w:val="0"/>
        <w:spacing w:before="312" w:after="312" w:line="480" w:lineRule="exact"/>
        <w:rPr>
          <w:rFonts w:ascii="仿宋" w:hAnsi="仿宋" w:eastAsia="仿宋" w:cs="仿宋_GB2312"/>
          <w:b/>
          <w:sz w:val="36"/>
          <w:szCs w:val="28"/>
        </w:rPr>
      </w:pPr>
      <w:r>
        <w:rPr>
          <w:rFonts w:hint="eastAsia" w:ascii="仿宋" w:hAnsi="仿宋" w:eastAsia="仿宋" w:cs="仿宋_GB2312"/>
          <w:b/>
          <w:sz w:val="36"/>
          <w:szCs w:val="28"/>
        </w:rPr>
        <w:t>《统计基础》课程标准</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基础课程。其任务是使学生掌握统计的基本理论、基本知识以及统计调查、统计资料加工整理与量化分析的基本方法和基本技能，具备实事求是，准确、及时、全面反映社会经济现象数量特征的工作态度、创新精神，提高学生认识社会经济、分析和解决问题的能力。</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1．了解统计的涵义、统计工作的主要内容、特点、工作过程。</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2．掌握统计中常用的基本概念。 </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3．掌握统计调查方案及调查的方法。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4．掌握统计表统计图的制作方法。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5．掌握综合指标分析和统计指数分析、时间序列分析。</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6．掌握抽样推断的方法。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7．掌握Excel在统计工作中的应用。</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1．能进行统计基本操作。</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2．能基本处理现代企业、事业、机关单位的各种统计业务。</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3．能编制统计表和绘制统计图。</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4．会进行简单的统计量化分析。</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1．具备实事求是，准确、及时、全面反映社会经济现象数量特征工作态度。</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2．具备明确的社会责任感，严谨、诚信的职业品质和良好的职业道德。</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3．具备团队合作精神和良好的沟通能力。</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4．具备创新意识、创新思想和创新能力</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72学时</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4分</w:t>
      </w:r>
    </w:p>
    <w:p>
      <w:pPr>
        <w:adjustRightInd/>
        <w:snapToGrid/>
        <w:spacing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五、课程内容和要求</w:t>
      </w:r>
    </w:p>
    <w:p>
      <w:pPr>
        <w:adjustRightInd/>
        <w:snapToGrid/>
        <w:spacing w:line="480" w:lineRule="exact"/>
        <w:ind w:firstLine="562" w:firstLineChars="200"/>
        <w:contextualSpacing/>
        <w:jc w:val="both"/>
        <w:rPr>
          <w:rFonts w:ascii="仿宋" w:hAnsi="仿宋" w:eastAsia="仿宋" w:cs="仿宋_GB2312"/>
          <w:b/>
          <w:sz w:val="28"/>
          <w:szCs w:val="28"/>
        </w:rPr>
      </w:pP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905"/>
        <w:gridCol w:w="290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序号</w:t>
            </w:r>
          </w:p>
        </w:tc>
        <w:tc>
          <w:tcPr>
            <w:tcW w:w="1560"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教学</w:t>
            </w:r>
          </w:p>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项目</w:t>
            </w:r>
          </w:p>
        </w:tc>
        <w:tc>
          <w:tcPr>
            <w:tcW w:w="2905"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课程内容与教学要求</w:t>
            </w:r>
          </w:p>
        </w:tc>
        <w:tc>
          <w:tcPr>
            <w:tcW w:w="2906"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活动设计建议</w:t>
            </w:r>
          </w:p>
        </w:tc>
        <w:tc>
          <w:tcPr>
            <w:tcW w:w="993"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参考</w:t>
            </w:r>
          </w:p>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675"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w:t>
            </w:r>
          </w:p>
        </w:tc>
        <w:tc>
          <w:tcPr>
            <w:tcW w:w="1560"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统计概述</w:t>
            </w:r>
          </w:p>
        </w:tc>
        <w:tc>
          <w:tcPr>
            <w:tcW w:w="2905" w:type="dxa"/>
            <w:noWrap w:val="0"/>
            <w:vAlign w:val="top"/>
          </w:tcPr>
          <w:p>
            <w:pPr>
              <w:adjustRightInd/>
              <w:snapToGrid/>
              <w:spacing w:line="480" w:lineRule="exact"/>
              <w:contextualSpacing/>
              <w:jc w:val="both"/>
              <w:rPr>
                <w:rFonts w:ascii="仿宋" w:hAnsi="仿宋" w:eastAsia="仿宋" w:cs="仿宋_GB2312"/>
                <w:b/>
                <w:sz w:val="28"/>
                <w:szCs w:val="28"/>
              </w:rPr>
            </w:pPr>
            <w:r>
              <w:rPr>
                <w:rFonts w:hint="eastAsia" w:ascii="仿宋" w:hAnsi="仿宋" w:eastAsia="仿宋" w:cs="仿宋_GB2312"/>
                <w:sz w:val="21"/>
                <w:szCs w:val="21"/>
              </w:rPr>
              <w:t>了解统计学研究对象和方法；熟悉统计学中常用概念；了解统计的基本职能和任务</w:t>
            </w:r>
          </w:p>
        </w:tc>
        <w:tc>
          <w:tcPr>
            <w:tcW w:w="2906" w:type="dxa"/>
            <w:noWrap w:val="0"/>
            <w:vAlign w:val="top"/>
          </w:tcPr>
          <w:p>
            <w:pPr>
              <w:adjustRightInd/>
              <w:snapToGrid/>
              <w:spacing w:line="480" w:lineRule="exact"/>
              <w:contextualSpacing/>
              <w:jc w:val="both"/>
              <w:rPr>
                <w:rFonts w:ascii="仿宋" w:hAnsi="仿宋" w:eastAsia="仿宋" w:cs="仿宋_GB2312"/>
                <w:sz w:val="21"/>
                <w:szCs w:val="21"/>
              </w:rPr>
            </w:pPr>
            <w:r>
              <w:rPr>
                <w:rFonts w:hint="eastAsia" w:ascii="仿宋" w:hAnsi="仿宋" w:eastAsia="仿宋" w:cs="仿宋_GB2312"/>
                <w:sz w:val="21"/>
                <w:szCs w:val="21"/>
              </w:rPr>
              <w:t>视频展示典型案例，分析常见经济现象；借助案例引入统计基本概念</w:t>
            </w:r>
          </w:p>
        </w:tc>
        <w:tc>
          <w:tcPr>
            <w:tcW w:w="993"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675"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2</w:t>
            </w:r>
          </w:p>
        </w:tc>
        <w:tc>
          <w:tcPr>
            <w:tcW w:w="1560"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统计调查</w:t>
            </w:r>
          </w:p>
        </w:tc>
        <w:tc>
          <w:tcPr>
            <w:tcW w:w="2905" w:type="dxa"/>
            <w:noWrap w:val="0"/>
            <w:vAlign w:val="top"/>
          </w:tcPr>
          <w:p>
            <w:pPr>
              <w:adjustRightInd/>
              <w:snapToGrid/>
              <w:spacing w:line="480" w:lineRule="exact"/>
              <w:contextualSpacing/>
              <w:jc w:val="both"/>
              <w:rPr>
                <w:rFonts w:ascii="仿宋" w:hAnsi="仿宋" w:eastAsia="仿宋" w:cs="仿宋_GB2312"/>
                <w:sz w:val="21"/>
                <w:szCs w:val="21"/>
              </w:rPr>
            </w:pPr>
            <w:r>
              <w:rPr>
                <w:rFonts w:hint="eastAsia" w:ascii="仿宋" w:hAnsi="仿宋" w:eastAsia="仿宋" w:cs="仿宋_GB2312"/>
                <w:sz w:val="21"/>
                <w:szCs w:val="21"/>
              </w:rPr>
              <w:t>了解统计调查的意义和方法；会设计统计调查方案；熟悉统计调查常用的组织方式</w:t>
            </w:r>
          </w:p>
        </w:tc>
        <w:tc>
          <w:tcPr>
            <w:tcW w:w="2906" w:type="dxa"/>
            <w:noWrap w:val="0"/>
            <w:vAlign w:val="top"/>
          </w:tcPr>
          <w:p>
            <w:pPr>
              <w:adjustRightInd/>
              <w:snapToGrid/>
              <w:spacing w:line="480" w:lineRule="exact"/>
              <w:contextualSpacing/>
              <w:jc w:val="both"/>
              <w:rPr>
                <w:rFonts w:ascii="仿宋" w:hAnsi="仿宋" w:eastAsia="仿宋" w:cs="仿宋_GB2312"/>
                <w:sz w:val="21"/>
                <w:szCs w:val="21"/>
              </w:rPr>
            </w:pPr>
            <w:r>
              <w:rPr>
                <w:rFonts w:hint="eastAsia" w:ascii="仿宋" w:hAnsi="仿宋" w:eastAsia="仿宋" w:cs="仿宋_GB2312"/>
                <w:sz w:val="21"/>
                <w:szCs w:val="21"/>
              </w:rPr>
              <w:t>组织学生设计统计调查方案；借助案例分析统计调查组织方式</w:t>
            </w:r>
          </w:p>
        </w:tc>
        <w:tc>
          <w:tcPr>
            <w:tcW w:w="993"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675" w:type="dxa"/>
            <w:noWrap w:val="0"/>
            <w:vAlign w:val="center"/>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 xml:space="preserve"> 3</w:t>
            </w:r>
          </w:p>
        </w:tc>
        <w:tc>
          <w:tcPr>
            <w:tcW w:w="1560"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统计整理</w:t>
            </w:r>
          </w:p>
        </w:tc>
        <w:tc>
          <w:tcPr>
            <w:tcW w:w="2905" w:type="dxa"/>
            <w:noWrap w:val="0"/>
            <w:vAlign w:val="top"/>
          </w:tcPr>
          <w:p>
            <w:pPr>
              <w:adjustRightInd/>
              <w:snapToGrid/>
              <w:spacing w:line="480" w:lineRule="exact"/>
              <w:contextualSpacing/>
              <w:jc w:val="both"/>
              <w:rPr>
                <w:rFonts w:ascii="仿宋" w:hAnsi="仿宋" w:eastAsia="仿宋" w:cs="仿宋_GB2312"/>
                <w:sz w:val="21"/>
                <w:szCs w:val="21"/>
              </w:rPr>
            </w:pPr>
            <w:r>
              <w:rPr>
                <w:rFonts w:hint="eastAsia" w:ascii="仿宋" w:hAnsi="仿宋" w:eastAsia="仿宋" w:cs="仿宋_GB2312"/>
                <w:sz w:val="21"/>
                <w:szCs w:val="21"/>
              </w:rPr>
              <w:t>了解统计整理的意义和方法；会进行统计分组；会编制分配数列；能编制统计表和绘制统计图</w:t>
            </w:r>
          </w:p>
        </w:tc>
        <w:tc>
          <w:tcPr>
            <w:tcW w:w="2906" w:type="dxa"/>
            <w:noWrap w:val="0"/>
            <w:vAlign w:val="top"/>
          </w:tcPr>
          <w:p>
            <w:pPr>
              <w:adjustRightInd/>
              <w:snapToGrid/>
              <w:spacing w:line="480" w:lineRule="exact"/>
              <w:contextualSpacing/>
              <w:jc w:val="both"/>
              <w:rPr>
                <w:rFonts w:ascii="仿宋" w:hAnsi="仿宋" w:eastAsia="仿宋" w:cs="仿宋_GB2312"/>
                <w:sz w:val="21"/>
                <w:szCs w:val="21"/>
              </w:rPr>
            </w:pPr>
            <w:r>
              <w:rPr>
                <w:rFonts w:hint="eastAsia" w:ascii="仿宋" w:hAnsi="仿宋" w:eastAsia="仿宋" w:cs="仿宋_GB2312"/>
                <w:sz w:val="21"/>
                <w:szCs w:val="21"/>
              </w:rPr>
              <w:t>借助案例对统计资料进行分组；根据案例数据，指导学生编制品质数列和变量数列，绘制统计表、统计图</w:t>
            </w:r>
          </w:p>
        </w:tc>
        <w:tc>
          <w:tcPr>
            <w:tcW w:w="993"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c>
          <w:tcPr>
            <w:tcW w:w="1560"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综合指标分析</w:t>
            </w:r>
          </w:p>
        </w:tc>
        <w:tc>
          <w:tcPr>
            <w:tcW w:w="2905" w:type="dxa"/>
            <w:noWrap w:val="0"/>
            <w:vAlign w:val="top"/>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掌握总量指标分析方法；掌握相对指标分析方法；掌握平均指标分析方法；掌握变异指标分析方法</w:t>
            </w:r>
          </w:p>
        </w:tc>
        <w:tc>
          <w:tcPr>
            <w:tcW w:w="2906" w:type="dxa"/>
            <w:noWrap w:val="0"/>
            <w:vAlign w:val="top"/>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通过案例分析计算总量指标、相对指标、平均指标、变异指标</w:t>
            </w:r>
          </w:p>
        </w:tc>
        <w:tc>
          <w:tcPr>
            <w:tcW w:w="993"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12</w:t>
            </w:r>
          </w:p>
          <w:p>
            <w:pPr>
              <w:spacing w:after="0" w:line="520" w:lineRule="exact"/>
              <w:jc w:val="center"/>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5</w:t>
            </w:r>
          </w:p>
        </w:tc>
        <w:tc>
          <w:tcPr>
            <w:tcW w:w="1560"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抽样调查</w:t>
            </w:r>
          </w:p>
        </w:tc>
        <w:tc>
          <w:tcPr>
            <w:tcW w:w="2905" w:type="dxa"/>
            <w:noWrap w:val="0"/>
            <w:vAlign w:val="top"/>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了解抽样调查种类、特点和用途；熟悉抽样调查的基本概念；会计算抽样误差；能进行参数估计；会计算样本容量</w:t>
            </w:r>
          </w:p>
        </w:tc>
        <w:tc>
          <w:tcPr>
            <w:tcW w:w="2906" w:type="dxa"/>
            <w:noWrap w:val="0"/>
            <w:vAlign w:val="top"/>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视频展示抽样种类、点估计和区间估计；通过案例分析指导学生计算抽样误差、计算样本容量</w:t>
            </w:r>
          </w:p>
        </w:tc>
        <w:tc>
          <w:tcPr>
            <w:tcW w:w="993"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12</w:t>
            </w:r>
          </w:p>
          <w:p>
            <w:pPr>
              <w:spacing w:after="0" w:line="520" w:lineRule="exact"/>
              <w:jc w:val="center"/>
              <w:rPr>
                <w:rFonts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6</w:t>
            </w:r>
          </w:p>
        </w:tc>
        <w:tc>
          <w:tcPr>
            <w:tcW w:w="1560"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动态数列分析</w:t>
            </w:r>
          </w:p>
        </w:tc>
        <w:tc>
          <w:tcPr>
            <w:tcW w:w="2905" w:type="dxa"/>
            <w:noWrap w:val="0"/>
            <w:vAlign w:val="top"/>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了解动态数列的意义和种类；能进行现象发展水平指标分析；能进行现象发展速度指标分析</w:t>
            </w:r>
          </w:p>
        </w:tc>
        <w:tc>
          <w:tcPr>
            <w:tcW w:w="2906" w:type="dxa"/>
            <w:noWrap w:val="0"/>
            <w:vAlign w:val="top"/>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通过案例分析指导学生编制动态数列；小组活动，指导学生计算四种现象发展水平指标并分析、计算四种现象发展速度指标并分析</w:t>
            </w:r>
          </w:p>
        </w:tc>
        <w:tc>
          <w:tcPr>
            <w:tcW w:w="993"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7</w:t>
            </w:r>
          </w:p>
        </w:tc>
        <w:tc>
          <w:tcPr>
            <w:tcW w:w="1560"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统计指数分析</w:t>
            </w:r>
          </w:p>
        </w:tc>
        <w:tc>
          <w:tcPr>
            <w:tcW w:w="2905" w:type="dxa"/>
            <w:noWrap w:val="0"/>
            <w:vAlign w:val="top"/>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了解统计指数的意义；会编制综合指数；会编制平均指数；了解指数体系，会进行总量指标两因素分析</w:t>
            </w:r>
          </w:p>
        </w:tc>
        <w:tc>
          <w:tcPr>
            <w:tcW w:w="2906" w:type="dxa"/>
            <w:noWrap w:val="0"/>
            <w:vAlign w:val="top"/>
          </w:tcPr>
          <w:p>
            <w:pPr>
              <w:spacing w:after="0" w:line="520" w:lineRule="exact"/>
              <w:rPr>
                <w:rFonts w:ascii="仿宋" w:hAnsi="仿宋" w:eastAsia="仿宋" w:cs="仿宋_GB2312"/>
                <w:sz w:val="21"/>
                <w:szCs w:val="21"/>
              </w:rPr>
            </w:pPr>
            <w:r>
              <w:rPr>
                <w:rFonts w:hint="eastAsia" w:ascii="仿宋" w:hAnsi="仿宋" w:eastAsia="仿宋" w:cs="仿宋_GB2312"/>
                <w:sz w:val="21"/>
                <w:szCs w:val="21"/>
              </w:rPr>
              <w:t>通过案例分析指导学生编制综合指标、平均指数；指导学生进行总量指标两因素分析</w:t>
            </w:r>
          </w:p>
        </w:tc>
        <w:tc>
          <w:tcPr>
            <w:tcW w:w="993" w:type="dxa"/>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gridSpan w:val="4"/>
            <w:noWrap w:val="0"/>
            <w:vAlign w:val="center"/>
          </w:tcPr>
          <w:p>
            <w:pPr>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合计</w:t>
            </w:r>
          </w:p>
        </w:tc>
        <w:tc>
          <w:tcPr>
            <w:tcW w:w="993" w:type="dxa"/>
            <w:noWrap w:val="0"/>
            <w:vAlign w:val="top"/>
          </w:tcPr>
          <w:p>
            <w:pPr>
              <w:autoSpaceDE w:val="0"/>
              <w:autoSpaceDN w:val="0"/>
              <w:spacing w:after="0" w:line="520" w:lineRule="exact"/>
              <w:jc w:val="center"/>
              <w:rPr>
                <w:rFonts w:ascii="仿宋" w:hAnsi="仿宋" w:eastAsia="仿宋" w:cs="仿宋_GB2312"/>
                <w:sz w:val="21"/>
                <w:szCs w:val="21"/>
              </w:rPr>
            </w:pPr>
            <w:r>
              <w:rPr>
                <w:rFonts w:hint="eastAsia" w:ascii="仿宋" w:hAnsi="仿宋" w:eastAsia="仿宋" w:cs="仿宋_GB2312"/>
                <w:sz w:val="21"/>
                <w:szCs w:val="21"/>
              </w:rPr>
              <w:t>72</w:t>
            </w:r>
          </w:p>
        </w:tc>
      </w:tr>
    </w:tbl>
    <w:p>
      <w:pPr>
        <w:adjustRightInd/>
        <w:snapToGrid/>
        <w:spacing w:line="480" w:lineRule="exact"/>
        <w:ind w:firstLine="562" w:firstLineChars="200"/>
        <w:contextualSpacing/>
        <w:jc w:val="both"/>
        <w:rPr>
          <w:rFonts w:hint="eastAsia" w:ascii="仿宋" w:hAnsi="仿宋" w:eastAsia="仿宋" w:cs="仿宋_GB2312"/>
          <w:b/>
          <w:sz w:val="28"/>
          <w:szCs w:val="28"/>
        </w:rPr>
      </w:pP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1.讲授法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老师讲授中更多的是通过多媒体演示，向学生讲解统计的基本理论、基本知识以及统计调查、统计资料加工整理与量化分析的基本方法。通过课堂讲授，学生可以系统、全面地了解每个教学项目的整体结构以及知识点之间区别与联系。</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2.案例分析法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选择典型案例开展案例教学。通过对案例的介绍，引导学生去观察思考问题的本质，并筛选有关数据信息；通过对案例的分析启发学生寻找解决问题的出发点和角度；通过剖析统计案例，让学生把所学习的统计理论知识运用于统计学习的“实践活动”中，以提高学生发现、分析和解决问题的能力。</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3.情景教学法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通过教师的组织、学生的演练，在仿真提炼、愉悦宽松的场景中达到教学目标，既锻炼了学生分析数据的能力，又活跃了教学气氛，提高了教学的感染力。</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4.小组讨论法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讨论以学生之间的合作学习为主，相互启发，相互引导，教师要把自己看成整体中一员，和学生平等交流，引导学生各抒己见。在讨论过程中每位学生既是提出问题的人，又是解决问题的人，能发挥学生的主观能动性，提高学生的自主学习能力。</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本课程应注重对学生职业能力和综合素质考核，采用过程性评价和终结性评价相结合的考核评价方式，并加大过程性考核比例。考核主体包括学生自评、互评和教师评价。</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过程性评价应包括对学生平时调查方案、调查表、经济现象分析等各项目训练完成情况和课堂表现等评价，结果性评价包括期末考核结果评价和对学生总体动手能力和分析问题，解决问题能力的评价。同时，对在学习和知识、技能应用方面有独到见解的学生应给予鼓励。</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本课程教学应充分利用多媒体和网络资源，借助真实的案例和数据进行教学；应配备实训室和统计分析操作系统进行统计调查与数据分析，实现教、学、做的真正融合。</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教材编写应以本课程标准为基本依据，合理安排教材内容，教材内容应体现以就业为导向，以学生为本的原则，将知识与生活生产中的实际应用相结合，做到教学做结合、理实一体。</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应充分体现任务引领、实践导向的课程设计理念，以各类企事业单位统计工作岗位业务操作的实际经济案例和工作任务为主线安排教材内容，突出教学内容和技能的实用性。同时，结合统计实际工作现状，应把统计法律法规相关要求融入教材，明示统计数据的真实性和重要性。</w:t>
      </w:r>
    </w:p>
    <w:p>
      <w:pPr>
        <w:pStyle w:val="2"/>
        <w:adjustRightInd w:val="0"/>
        <w:snapToGrid w:val="0"/>
        <w:spacing w:before="312" w:after="312" w:line="480" w:lineRule="exact"/>
        <w:rPr>
          <w:rFonts w:ascii="仿宋" w:hAnsi="仿宋" w:eastAsia="仿宋" w:cs="仿宋_GB2312"/>
          <w:b/>
          <w:sz w:val="36"/>
        </w:rPr>
      </w:pPr>
      <w:r>
        <w:rPr>
          <w:rFonts w:hint="eastAsia" w:ascii="仿宋" w:hAnsi="仿宋" w:eastAsia="仿宋" w:cs="仿宋_GB2312"/>
          <w:b/>
          <w:sz w:val="36"/>
        </w:rPr>
        <w:t>《经济法基础》课程标准</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本课程是中等职业教育会计专业的一门专业基础课程。其任务是使学生掌握经济法的基本理论，熟悉我国现行的经济法律法规，会运用所学的法律知识观察、分析、处理有关实际问题的能力，增强法制观念。</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1.了解经济法的概念与特征。</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2.熟悉经济法律关系的概念、构成、确立和保护。</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3.熟悉企业法律制度。</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4.掌握公司法律制度、合同法律制度、保法律制度、破产法律制度、金融法律制度、证券法律制度等。</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1.能执行经济法律的各项规定。</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2.会识别、确认各种经济组织的有关经济法律业务的基本情况。</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3.会对基本的经济法律案例进行分析。   </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4.会并应用破产法解决企业遇到的实际问题。  </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5.能够熟悉订立合同所有细节，以及违反合同法规定的责任。</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6.能够理解并应用担保的类型、担保的具体步骤。      </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7.会应用证券发行、交易、收购的相关规定。</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1.具有更新知识的自学能力以及适应改革发展需要的能力。</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2.具备一定的沟通能力和组织协调能力。</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3.具备一定的分析和运用经济法律进行解决实际问题的能力。</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4.树立社会主义核心价值观和科学的世界观、人生观，热爱祖国，忠于人民，遵纪守法。</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line="480" w:lineRule="exact"/>
        <w:ind w:firstLine="1260" w:firstLineChars="450"/>
        <w:contextualSpacing/>
        <w:jc w:val="both"/>
        <w:rPr>
          <w:rFonts w:hint="eastAsia" w:ascii="仿宋" w:hAnsi="仿宋" w:eastAsia="仿宋" w:cs="仿宋_GB2312"/>
          <w:sz w:val="28"/>
          <w:szCs w:val="28"/>
        </w:rPr>
      </w:pPr>
      <w:r>
        <w:rPr>
          <w:rFonts w:hint="eastAsia" w:ascii="仿宋" w:hAnsi="仿宋" w:eastAsia="仿宋" w:cs="仿宋_GB2312"/>
          <w:sz w:val="28"/>
          <w:szCs w:val="28"/>
        </w:rPr>
        <w:t>90学时</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line="480" w:lineRule="exact"/>
        <w:ind w:firstLine="1260" w:firstLineChars="450"/>
        <w:contextualSpacing/>
        <w:jc w:val="both"/>
        <w:rPr>
          <w:rFonts w:ascii="仿宋" w:hAnsi="仿宋" w:eastAsia="仿宋" w:cs="仿宋_GB2312"/>
          <w:sz w:val="28"/>
          <w:szCs w:val="28"/>
        </w:rPr>
      </w:pPr>
      <w:r>
        <w:rPr>
          <w:rFonts w:hint="eastAsia" w:ascii="仿宋" w:hAnsi="仿宋" w:eastAsia="仿宋" w:cs="仿宋_GB2312"/>
          <w:sz w:val="28"/>
          <w:szCs w:val="28"/>
        </w:rPr>
        <w:t>5分</w:t>
      </w:r>
    </w:p>
    <w:p>
      <w:pPr>
        <w:numPr>
          <w:ilvl w:val="0"/>
          <w:numId w:val="2"/>
        </w:numPr>
        <w:adjustRightInd/>
        <w:snapToGrid/>
        <w:spacing w:after="360"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课程内容和要求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3544"/>
        <w:gridCol w:w="255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blHeader/>
        </w:trPr>
        <w:tc>
          <w:tcPr>
            <w:tcW w:w="675" w:type="dxa"/>
            <w:noWrap w:val="0"/>
            <w:vAlign w:val="center"/>
          </w:tcPr>
          <w:p>
            <w:pPr>
              <w:adjustRightInd/>
              <w:snapToGrid/>
              <w:spacing w:after="0" w:line="460" w:lineRule="exact"/>
              <w:contextualSpacing/>
              <w:jc w:val="center"/>
              <w:rPr>
                <w:rFonts w:ascii="仿宋" w:hAnsi="仿宋" w:eastAsia="仿宋" w:cs="仿宋_GB2312"/>
                <w:sz w:val="21"/>
                <w:szCs w:val="21"/>
              </w:rPr>
            </w:pPr>
            <w:r>
              <w:rPr>
                <w:rFonts w:hint="eastAsia" w:ascii="仿宋" w:hAnsi="仿宋" w:eastAsia="仿宋" w:cs="仿宋_GB2312"/>
                <w:sz w:val="21"/>
                <w:szCs w:val="21"/>
              </w:rPr>
              <w:t>序</w:t>
            </w:r>
          </w:p>
          <w:p>
            <w:pPr>
              <w:adjustRightInd/>
              <w:snapToGrid/>
              <w:spacing w:after="0" w:line="460" w:lineRule="exact"/>
              <w:contextualSpacing/>
              <w:jc w:val="center"/>
              <w:rPr>
                <w:rFonts w:ascii="仿宋" w:hAnsi="仿宋" w:eastAsia="仿宋" w:cs="仿宋_GB2312"/>
                <w:sz w:val="21"/>
                <w:szCs w:val="21"/>
              </w:rPr>
            </w:pPr>
            <w:r>
              <w:rPr>
                <w:rFonts w:hint="eastAsia" w:ascii="仿宋" w:hAnsi="仿宋" w:eastAsia="仿宋" w:cs="仿宋_GB2312"/>
                <w:sz w:val="21"/>
                <w:szCs w:val="21"/>
              </w:rPr>
              <w:t>号</w:t>
            </w:r>
          </w:p>
        </w:tc>
        <w:tc>
          <w:tcPr>
            <w:tcW w:w="1134" w:type="dxa"/>
            <w:noWrap w:val="0"/>
            <w:vAlign w:val="center"/>
          </w:tcPr>
          <w:p>
            <w:pPr>
              <w:adjustRightInd/>
              <w:snapToGrid/>
              <w:spacing w:after="0" w:line="460" w:lineRule="exact"/>
              <w:contextualSpacing/>
              <w:jc w:val="center"/>
              <w:rPr>
                <w:rFonts w:ascii="仿宋" w:hAnsi="仿宋" w:eastAsia="仿宋" w:cs="仿宋_GB2312"/>
                <w:sz w:val="21"/>
                <w:szCs w:val="21"/>
              </w:rPr>
            </w:pPr>
            <w:r>
              <w:rPr>
                <w:rFonts w:hint="eastAsia" w:ascii="仿宋" w:hAnsi="仿宋" w:eastAsia="仿宋" w:cs="仿宋_GB2312"/>
                <w:sz w:val="21"/>
                <w:szCs w:val="21"/>
              </w:rPr>
              <w:t>教学</w:t>
            </w:r>
          </w:p>
          <w:p>
            <w:pPr>
              <w:adjustRightInd/>
              <w:snapToGrid/>
              <w:spacing w:after="0" w:line="460" w:lineRule="exact"/>
              <w:ind w:firstLine="210" w:firstLineChars="100"/>
              <w:contextualSpacing/>
              <w:jc w:val="both"/>
              <w:rPr>
                <w:rFonts w:ascii="仿宋" w:hAnsi="仿宋" w:eastAsia="仿宋" w:cs="仿宋_GB2312"/>
                <w:sz w:val="28"/>
                <w:szCs w:val="28"/>
              </w:rPr>
            </w:pPr>
            <w:r>
              <w:rPr>
                <w:rFonts w:hint="eastAsia" w:ascii="仿宋" w:hAnsi="仿宋" w:eastAsia="仿宋" w:cs="仿宋_GB2312"/>
                <w:sz w:val="21"/>
                <w:szCs w:val="21"/>
              </w:rPr>
              <w:t>项目</w:t>
            </w:r>
          </w:p>
        </w:tc>
        <w:tc>
          <w:tcPr>
            <w:tcW w:w="3544" w:type="dxa"/>
            <w:noWrap w:val="0"/>
            <w:vAlign w:val="center"/>
          </w:tcPr>
          <w:p>
            <w:pPr>
              <w:adjustRightInd/>
              <w:snapToGrid/>
              <w:spacing w:after="0" w:line="460" w:lineRule="exact"/>
              <w:contextualSpacing/>
              <w:jc w:val="center"/>
              <w:rPr>
                <w:rFonts w:ascii="仿宋" w:hAnsi="仿宋" w:eastAsia="仿宋" w:cs="仿宋_GB2312"/>
                <w:sz w:val="21"/>
                <w:szCs w:val="21"/>
              </w:rPr>
            </w:pPr>
            <w:r>
              <w:rPr>
                <w:rFonts w:hint="eastAsia" w:ascii="仿宋" w:hAnsi="仿宋" w:eastAsia="仿宋" w:cs="仿宋_GB2312"/>
                <w:sz w:val="21"/>
                <w:szCs w:val="21"/>
              </w:rPr>
              <w:t>课程内容与教学要求</w:t>
            </w:r>
          </w:p>
        </w:tc>
        <w:tc>
          <w:tcPr>
            <w:tcW w:w="2552" w:type="dxa"/>
            <w:noWrap w:val="0"/>
            <w:vAlign w:val="center"/>
          </w:tcPr>
          <w:p>
            <w:pPr>
              <w:adjustRightInd/>
              <w:snapToGrid/>
              <w:spacing w:after="0" w:line="460" w:lineRule="exact"/>
              <w:contextualSpacing/>
              <w:jc w:val="center"/>
              <w:rPr>
                <w:rFonts w:ascii="仿宋" w:hAnsi="仿宋" w:eastAsia="仿宋" w:cs="仿宋_GB2312"/>
                <w:sz w:val="21"/>
                <w:szCs w:val="21"/>
              </w:rPr>
            </w:pPr>
            <w:r>
              <w:rPr>
                <w:rFonts w:hint="eastAsia" w:ascii="仿宋" w:hAnsi="仿宋" w:eastAsia="仿宋" w:cs="仿宋_GB2312"/>
                <w:sz w:val="21"/>
                <w:szCs w:val="21"/>
              </w:rPr>
              <w:t>活动设计建议</w:t>
            </w:r>
          </w:p>
        </w:tc>
        <w:tc>
          <w:tcPr>
            <w:tcW w:w="992" w:type="dxa"/>
            <w:noWrap w:val="0"/>
            <w:vAlign w:val="center"/>
          </w:tcPr>
          <w:p>
            <w:pPr>
              <w:adjustRightInd/>
              <w:snapToGrid/>
              <w:spacing w:after="0" w:line="460" w:lineRule="exact"/>
              <w:contextualSpacing/>
              <w:jc w:val="center"/>
              <w:rPr>
                <w:rFonts w:hint="eastAsia" w:ascii="仿宋" w:hAnsi="仿宋" w:eastAsia="仿宋" w:cs="仿宋_GB2312"/>
                <w:sz w:val="21"/>
                <w:szCs w:val="21"/>
              </w:rPr>
            </w:pPr>
            <w:r>
              <w:rPr>
                <w:rFonts w:hint="eastAsia" w:ascii="仿宋" w:hAnsi="仿宋" w:eastAsia="仿宋" w:cs="仿宋_GB2312"/>
                <w:sz w:val="21"/>
                <w:szCs w:val="21"/>
              </w:rPr>
              <w:t>参考</w:t>
            </w:r>
          </w:p>
          <w:p>
            <w:pPr>
              <w:adjustRightInd/>
              <w:snapToGrid/>
              <w:spacing w:after="0" w:line="460" w:lineRule="exact"/>
              <w:contextualSpacing/>
              <w:jc w:val="center"/>
              <w:rPr>
                <w:rFonts w:ascii="仿宋" w:hAnsi="仿宋" w:eastAsia="仿宋" w:cs="仿宋_GB2312"/>
                <w:sz w:val="21"/>
                <w:szCs w:val="21"/>
              </w:rPr>
            </w:pPr>
            <w:r>
              <w:rPr>
                <w:rFonts w:hint="eastAsia" w:ascii="仿宋" w:hAnsi="仿宋" w:eastAsia="仿宋" w:cs="仿宋_GB2312"/>
                <w:sz w:val="21"/>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675"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1</w:t>
            </w:r>
          </w:p>
        </w:tc>
        <w:tc>
          <w:tcPr>
            <w:tcW w:w="1134"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经济法基础理论</w:t>
            </w:r>
          </w:p>
        </w:tc>
        <w:tc>
          <w:tcPr>
            <w:tcW w:w="3544"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了解经济法基础理论；理解并应用经济法特征和原则；熟悉经济法律关系和责任</w:t>
            </w:r>
          </w:p>
        </w:tc>
        <w:tc>
          <w:tcPr>
            <w:tcW w:w="2552"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演示和讲解经济法基础理论；图示经济法律关系和责任</w:t>
            </w:r>
          </w:p>
        </w:tc>
        <w:tc>
          <w:tcPr>
            <w:tcW w:w="992"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2</w:t>
            </w:r>
          </w:p>
        </w:tc>
        <w:tc>
          <w:tcPr>
            <w:tcW w:w="1134"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公司法</w:t>
            </w:r>
          </w:p>
        </w:tc>
        <w:tc>
          <w:tcPr>
            <w:tcW w:w="3544"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理解并应用公司分类；理解并应用公司各种人员的资格、义务和责任；熟悉公司财务和会计以及公司债券；了解公司变更解散和清算</w:t>
            </w:r>
          </w:p>
        </w:tc>
        <w:tc>
          <w:tcPr>
            <w:tcW w:w="2552"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演示和讲解公司法基本常识；由学生扮演公司各种人员，了解自己具备的资格、义务和责任；图示公司变更解散和清算</w:t>
            </w:r>
          </w:p>
        </w:tc>
        <w:tc>
          <w:tcPr>
            <w:tcW w:w="992"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3</w:t>
            </w:r>
          </w:p>
        </w:tc>
        <w:tc>
          <w:tcPr>
            <w:tcW w:w="1134"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企业法</w:t>
            </w:r>
          </w:p>
        </w:tc>
        <w:tc>
          <w:tcPr>
            <w:tcW w:w="3544"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理解并应用合伙企业法；理解并应用外商投资企业法；了解个人独资企业法</w:t>
            </w:r>
          </w:p>
        </w:tc>
        <w:tc>
          <w:tcPr>
            <w:tcW w:w="2552"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演示和讲解企业法基本知识；分小组讨论，使学生对典型的经济业务深入理解 </w:t>
            </w:r>
          </w:p>
        </w:tc>
        <w:tc>
          <w:tcPr>
            <w:tcW w:w="992"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4</w:t>
            </w:r>
          </w:p>
        </w:tc>
        <w:tc>
          <w:tcPr>
            <w:tcW w:w="1134"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破产法</w:t>
            </w:r>
          </w:p>
        </w:tc>
        <w:tc>
          <w:tcPr>
            <w:tcW w:w="3544"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理解并应用破产案件的申请和受理；理解并应用破产宣告和清算；理解并应用重整与和解</w:t>
            </w:r>
          </w:p>
        </w:tc>
        <w:tc>
          <w:tcPr>
            <w:tcW w:w="2552"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演示破产法的基本知识；分小组讨论典型破产案件；角色扮演，破产案件的处理</w:t>
            </w:r>
          </w:p>
        </w:tc>
        <w:tc>
          <w:tcPr>
            <w:tcW w:w="992"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675"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5</w:t>
            </w:r>
          </w:p>
        </w:tc>
        <w:tc>
          <w:tcPr>
            <w:tcW w:w="1134"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合同法</w:t>
            </w:r>
          </w:p>
        </w:tc>
        <w:tc>
          <w:tcPr>
            <w:tcW w:w="3544"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了解合同法概述；理解并应用合同的成立，理解并应用合同的效力，理解并应用合同的履行；理解并应用合同的变更、转让及终止；熟悉违约责任</w:t>
            </w:r>
          </w:p>
        </w:tc>
        <w:tc>
          <w:tcPr>
            <w:tcW w:w="2552"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演示和讲解合同法的基本知识；进行角色扮演，了解合同的成立、变更、转让和终止；通过案例分析违约责任</w:t>
            </w:r>
          </w:p>
        </w:tc>
        <w:tc>
          <w:tcPr>
            <w:tcW w:w="992"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6</w:t>
            </w:r>
          </w:p>
        </w:tc>
        <w:tc>
          <w:tcPr>
            <w:tcW w:w="1134"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担保法</w:t>
            </w:r>
          </w:p>
        </w:tc>
        <w:tc>
          <w:tcPr>
            <w:tcW w:w="3544"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了解担保法；了解保证；理解并应用抵押权；理解并应用质权、留置权和定金 </w:t>
            </w:r>
          </w:p>
        </w:tc>
        <w:tc>
          <w:tcPr>
            <w:tcW w:w="2552"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演示和讲解担保法基本知识；视频展示典担保案例</w:t>
            </w:r>
          </w:p>
        </w:tc>
        <w:tc>
          <w:tcPr>
            <w:tcW w:w="992"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7</w:t>
            </w:r>
          </w:p>
        </w:tc>
        <w:tc>
          <w:tcPr>
            <w:tcW w:w="1134"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金融法</w:t>
            </w:r>
          </w:p>
        </w:tc>
        <w:tc>
          <w:tcPr>
            <w:tcW w:w="3544"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了解银行法概述；理解并应用中央银行法；理解并应用商业银行法；了解外汇管理的法律规定；理解并应用票据法</w:t>
            </w:r>
          </w:p>
        </w:tc>
        <w:tc>
          <w:tcPr>
            <w:tcW w:w="2552"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演示和讲解金融法基本知识；选择典型的票据业务和外汇业务案例，分小组讨论</w:t>
            </w:r>
          </w:p>
        </w:tc>
        <w:tc>
          <w:tcPr>
            <w:tcW w:w="992"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8</w:t>
            </w:r>
          </w:p>
        </w:tc>
        <w:tc>
          <w:tcPr>
            <w:tcW w:w="1134"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证券法</w:t>
            </w:r>
          </w:p>
        </w:tc>
        <w:tc>
          <w:tcPr>
            <w:tcW w:w="3544"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了解证券法概述；理解并应用证券的发行；理解并应用证券的交易；理解并应用上市公司的收购；了解相关的证券机构</w:t>
            </w:r>
          </w:p>
        </w:tc>
        <w:tc>
          <w:tcPr>
            <w:tcW w:w="2552" w:type="dxa"/>
            <w:noWrap w:val="0"/>
            <w:vAlign w:val="top"/>
          </w:tcPr>
          <w:p>
            <w:pPr>
              <w:adjustRightInd/>
              <w:snapToGrid/>
              <w:spacing w:line="520" w:lineRule="exact"/>
              <w:contextualSpacing/>
              <w:jc w:val="both"/>
              <w:rPr>
                <w:rFonts w:ascii="仿宋" w:hAnsi="仿宋" w:eastAsia="仿宋" w:cs="仿宋_GB2312"/>
                <w:sz w:val="21"/>
                <w:szCs w:val="21"/>
              </w:rPr>
            </w:pPr>
            <w:r>
              <w:rPr>
                <w:rFonts w:hint="eastAsia" w:ascii="仿宋" w:hAnsi="仿宋" w:eastAsia="仿宋" w:cs="仿宋_GB2312"/>
                <w:sz w:val="21"/>
                <w:szCs w:val="21"/>
              </w:rPr>
              <w:t>图示证券发行、交易的流程；视频展示典型证券交易违规案例；小组讨论典型的收购案例；角色扮演，实施证券交易案件的处理</w:t>
            </w:r>
          </w:p>
        </w:tc>
        <w:tc>
          <w:tcPr>
            <w:tcW w:w="992" w:type="dxa"/>
            <w:noWrap w:val="0"/>
            <w:vAlign w:val="center"/>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noWrap w:val="0"/>
            <w:vAlign w:val="top"/>
          </w:tcPr>
          <w:p>
            <w:pPr>
              <w:adjustRightInd/>
              <w:snapToGrid/>
              <w:spacing w:line="520" w:lineRule="exact"/>
              <w:ind w:firstLine="420" w:firstLineChars="200"/>
              <w:contextualSpacing/>
              <w:jc w:val="center"/>
              <w:rPr>
                <w:rFonts w:ascii="仿宋" w:hAnsi="仿宋" w:eastAsia="仿宋" w:cs="仿宋_GB2312"/>
                <w:sz w:val="21"/>
                <w:szCs w:val="21"/>
              </w:rPr>
            </w:pPr>
            <w:r>
              <w:rPr>
                <w:rFonts w:hint="eastAsia" w:ascii="仿宋" w:hAnsi="仿宋" w:eastAsia="仿宋" w:cs="仿宋_GB2312"/>
                <w:sz w:val="21"/>
                <w:szCs w:val="21"/>
              </w:rPr>
              <w:t>合计</w:t>
            </w:r>
          </w:p>
        </w:tc>
        <w:tc>
          <w:tcPr>
            <w:tcW w:w="992" w:type="dxa"/>
            <w:noWrap w:val="0"/>
            <w:vAlign w:val="top"/>
          </w:tcPr>
          <w:p>
            <w:pPr>
              <w:adjustRightInd/>
              <w:snapToGrid/>
              <w:spacing w:line="520" w:lineRule="exact"/>
              <w:contextualSpacing/>
              <w:jc w:val="center"/>
              <w:rPr>
                <w:rFonts w:ascii="仿宋" w:hAnsi="仿宋" w:eastAsia="仿宋" w:cs="仿宋_GB2312"/>
                <w:sz w:val="21"/>
                <w:szCs w:val="21"/>
              </w:rPr>
            </w:pPr>
            <w:r>
              <w:rPr>
                <w:rFonts w:hint="eastAsia" w:ascii="仿宋" w:hAnsi="仿宋" w:eastAsia="仿宋" w:cs="仿宋_GB2312"/>
                <w:sz w:val="21"/>
                <w:szCs w:val="21"/>
              </w:rPr>
              <w:t>90</w:t>
            </w:r>
          </w:p>
        </w:tc>
      </w:tr>
    </w:tbl>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1.角色扮演法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根据典型案例让学生分别担任案中不同的法庭角色，即审判长、书记员、原告、被告、诉讼代理人、证人等，模拟法庭审判的整个过程。让学生扮演不同的角色来体验、掌握相关的知识，加深对知识的理解、激发学生浓厚的学习兴趣。</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2.案例教学法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教师结合教学内容，将典型案例与教材的理论知识相结合，引导学生对经济法案例进行有针对性的分析、审理和讨论，做出自己的判断和评价。</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3.启发式教学法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贯彻学生为主体，教师为主导的启发式教学方法。教师在授课过程中只是“导”，启发学生自己“演”。即教师只是起到“导演”的作用，启发学生当好“演员”，具体分为四个步骤，即提出问题——思考问题——回答问题——教师讲解。这样学生就由被动学习转为主动学习，改变了传统的“满堂灌”学习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 4.小组讨论法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在本课程的课堂教学中多处采用讨论法，学生通过讨论经济法案例，进行合作学习，让学生在小组或团队中展开学习，让所有的人都能参与到明确的集体任务中，强调集体性任务，强调教师放权给学生。合作学习的关键在于小组成员之间相互依赖、相互沟通、相互合作，共同负责，从而达到共同的目标。通过开展讨论，培养思维表达能力，让学生多多参与，激发学习兴趣、促进学生主动学习。</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本课程应注重对学生职业能力和综合素质考核，采用过程性评价和终结性评价相结合的考核评价方式，并加大过程性考核比例。考核主体包括学生自评、互评和教师评价。</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过程性考核由以下几个部分组成：①出勤；②讨论发言情况；③个人书面作业。终结性评价主要是期末书面考试，采用闭卷考试的方式。</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教学应充分利用多媒体和网络资源，借助真实的案例和数据进行教学。进行理实一体化教学，主讲教师与实训指导教师合一，教学内容与实训内容合一，教、学、做合一。教师必须重视实践，更新观念，可以与法院、律师事务所等单位合作，及时检验教学效果。</w:t>
      </w:r>
    </w:p>
    <w:p>
      <w:pPr>
        <w:numPr>
          <w:ilvl w:val="0"/>
          <w:numId w:val="3"/>
        </w:numPr>
        <w:adjustRightInd/>
        <w:snapToGrid/>
        <w:spacing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教材编选</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教材编写应以本课程标准为基本依据，合理安排教材内容，教材内容应体现以就业为导向，以学生为本的原则，将知识与生活生产中的实际应用相结合，做到教学做结合、理实一体。</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应突出实用性，将知识与生活中的实际应用相结合。应避免把职业能力简单理解为纯粹的技能操作，同时要具有前瞻性。应将职业发展趋势及实际业务操作中应遵循的新法规和制度及时纳入其中。教材应以学生为本，文字表达要简明扼要，内容展示应图文并茂，突出重点，重在提高学生学习的主动性和积极性。</w:t>
      </w:r>
    </w:p>
    <w:p>
      <w:pPr>
        <w:pStyle w:val="2"/>
        <w:adjustRightInd w:val="0"/>
        <w:snapToGrid w:val="0"/>
        <w:spacing w:before="312" w:after="312" w:line="480" w:lineRule="exact"/>
        <w:rPr>
          <w:rFonts w:ascii="仿宋" w:hAnsi="仿宋" w:eastAsia="仿宋" w:cs="仿宋_GB2312"/>
          <w:b/>
          <w:sz w:val="36"/>
          <w:szCs w:val="28"/>
        </w:rPr>
      </w:pPr>
      <w:r>
        <w:rPr>
          <w:rFonts w:hint="eastAsia" w:ascii="仿宋" w:hAnsi="仿宋" w:eastAsia="仿宋" w:cs="仿宋_GB2312"/>
          <w:b/>
          <w:sz w:val="36"/>
          <w:szCs w:val="28"/>
        </w:rPr>
        <w:t>《金融基础》课程标准</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line="480" w:lineRule="exact"/>
        <w:ind w:firstLine="560" w:firstLineChars="200"/>
        <w:contextualSpacing/>
        <w:jc w:val="both"/>
        <w:rPr>
          <w:rFonts w:ascii="仿宋" w:hAnsi="仿宋" w:eastAsia="仿宋" w:cs="仿宋_GB2312"/>
          <w:sz w:val="28"/>
          <w:szCs w:val="28"/>
        </w:rPr>
      </w:pPr>
      <w:r>
        <w:rPr>
          <w:rFonts w:ascii="仿宋" w:hAnsi="仿宋" w:eastAsia="仿宋" w:cs="仿宋_GB2312"/>
          <w:sz w:val="28"/>
          <w:szCs w:val="28"/>
        </w:rPr>
        <w:t>本课程是</w:t>
      </w:r>
      <w:r>
        <w:rPr>
          <w:rFonts w:hint="eastAsia" w:ascii="仿宋" w:hAnsi="仿宋" w:eastAsia="仿宋" w:cs="仿宋_GB2312"/>
          <w:sz w:val="28"/>
          <w:szCs w:val="28"/>
          <w:lang w:eastAsia="zh-CN"/>
        </w:rPr>
        <w:t>会计事务</w:t>
      </w:r>
      <w:r>
        <w:rPr>
          <w:rFonts w:ascii="仿宋" w:hAnsi="仿宋" w:eastAsia="仿宋" w:cs="仿宋_GB2312"/>
          <w:sz w:val="28"/>
          <w:szCs w:val="28"/>
        </w:rPr>
        <w:t>专业必修的一门</w:t>
      </w:r>
      <w:r>
        <w:rPr>
          <w:rFonts w:hint="eastAsia" w:ascii="仿宋" w:hAnsi="仿宋" w:eastAsia="仿宋" w:cs="仿宋_GB2312"/>
          <w:sz w:val="28"/>
          <w:szCs w:val="28"/>
        </w:rPr>
        <w:t>专业</w:t>
      </w:r>
      <w:r>
        <w:rPr>
          <w:rFonts w:ascii="仿宋" w:hAnsi="仿宋" w:eastAsia="仿宋" w:cs="仿宋_GB2312"/>
          <w:sz w:val="28"/>
          <w:szCs w:val="28"/>
        </w:rPr>
        <w:t>基础课程。</w:t>
      </w:r>
      <w:r>
        <w:rPr>
          <w:rFonts w:hint="eastAsia" w:ascii="仿宋" w:hAnsi="仿宋" w:eastAsia="仿宋" w:cs="仿宋_GB2312"/>
          <w:sz w:val="28"/>
          <w:szCs w:val="28"/>
        </w:rPr>
        <w:t>通过学习</w:t>
      </w:r>
      <w:r>
        <w:rPr>
          <w:rFonts w:ascii="仿宋" w:hAnsi="仿宋" w:eastAsia="仿宋" w:cs="仿宋_GB2312"/>
          <w:sz w:val="28"/>
          <w:szCs w:val="28"/>
        </w:rPr>
        <w:t>货币、信用、金融市场、金融机构与金融体系、商业银行、中央银行、国际金融、货币供求与通货膨胀等</w:t>
      </w:r>
      <w:r>
        <w:rPr>
          <w:rFonts w:hint="eastAsia" w:ascii="仿宋" w:hAnsi="仿宋" w:eastAsia="仿宋" w:cs="仿宋_GB2312"/>
          <w:sz w:val="28"/>
          <w:szCs w:val="28"/>
        </w:rPr>
        <w:t>内容，学生可以具备运用所学金融基础知识，进行存贷款业务、保险业务、证券等业务操作的能力；具有分析财政金融体制改革和经济形势变化对企业、单位财务状况影响的能力。</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1.了解货币起源与发展，掌握货币的本质与质职能，灵活运用货币制度。</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2.掌握信用形式和信用工具的种类。</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3.掌握商业银行的主要业务。</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4.掌握商业银行的主要业务办理。</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5.掌握中央银行的性质和职能。</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6.理解货币供求和货币均衡的概念等相关知识。</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7.理解外汇的概念和种类；掌握汇率的标价方法和分类。</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8.掌握货币政策最终目标与中介目标和货币政策工具的含义与分类。</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1.能够灵活运用货币基础知识解决实际工作中的货币流通问题。</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2.能够熟练运用单立法和复利法计算利息。</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3.能总结商业银行主要业务内容，分析商业银行主要业务的资金方向及业务构成。</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4.能运用商业银行的信用创造与经营原则。</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5.能在实际应用中辨别中央银行的主要业务；能运用金融监管知识解决实际生活中的金融危机及金融风险等问题。</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6.能分析现实生活中通货膨胀、通货紧缩的现象。</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7.能运用国际收支平衡表，分析对外经济交往的若干问题。</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8.能运用货币政策工具解决实际问题。</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1.具有实事求是的学风和创新意识、创新精神。</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2.关心国家大事，初步具有观察社会经济生活变化，分析财政金融体制改革对现实影响的能力。</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54学时</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3学分</w:t>
      </w:r>
    </w:p>
    <w:p>
      <w:pPr>
        <w:numPr>
          <w:ilvl w:val="0"/>
          <w:numId w:val="2"/>
        </w:numPr>
        <w:adjustRightInd/>
        <w:snapToGrid/>
        <w:spacing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课程内容和要求</w:t>
      </w:r>
    </w:p>
    <w:p>
      <w:pPr>
        <w:adjustRightInd/>
        <w:snapToGrid/>
        <w:spacing w:line="480" w:lineRule="exact"/>
        <w:contextualSpacing/>
        <w:jc w:val="both"/>
        <w:rPr>
          <w:rFonts w:hint="eastAsia" w:ascii="仿宋" w:hAnsi="仿宋" w:eastAsia="仿宋" w:cs="仿宋_GB2312"/>
          <w:b/>
          <w:sz w:val="28"/>
          <w:szCs w:val="28"/>
        </w:rPr>
      </w:pPr>
    </w:p>
    <w:p>
      <w:pPr>
        <w:adjustRightInd/>
        <w:snapToGrid/>
        <w:spacing w:line="480" w:lineRule="exact"/>
        <w:contextualSpacing/>
        <w:jc w:val="both"/>
        <w:rPr>
          <w:rFonts w:hint="eastAsia" w:ascii="仿宋" w:hAnsi="仿宋" w:eastAsia="仿宋" w:cs="仿宋_GB2312"/>
          <w:b/>
          <w:sz w:val="28"/>
          <w:szCs w:val="28"/>
        </w:rPr>
      </w:pPr>
    </w:p>
    <w:p>
      <w:pPr>
        <w:adjustRightInd/>
        <w:snapToGrid/>
        <w:spacing w:line="480" w:lineRule="exact"/>
        <w:contextualSpacing/>
        <w:jc w:val="both"/>
        <w:rPr>
          <w:rFonts w:hint="eastAsia" w:ascii="仿宋" w:hAnsi="仿宋" w:eastAsia="仿宋" w:cs="仿宋_GB2312"/>
          <w:b/>
          <w:sz w:val="28"/>
          <w:szCs w:val="28"/>
        </w:rPr>
      </w:pPr>
    </w:p>
    <w:p>
      <w:pPr>
        <w:adjustRightInd/>
        <w:snapToGrid/>
        <w:spacing w:line="480" w:lineRule="exact"/>
        <w:contextualSpacing/>
        <w:jc w:val="both"/>
        <w:rPr>
          <w:rFonts w:hint="eastAsia" w:ascii="仿宋" w:hAnsi="仿宋" w:eastAsia="仿宋" w:cs="仿宋_GB2312"/>
          <w:b/>
          <w:sz w:val="28"/>
          <w:szCs w:val="28"/>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440"/>
        <w:gridCol w:w="3060"/>
        <w:gridCol w:w="2793"/>
        <w:gridCol w:w="8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0" w:hRule="atLeast"/>
          <w:tblHeader/>
          <w:jc w:val="center"/>
        </w:trPr>
        <w:tc>
          <w:tcPr>
            <w:tcW w:w="873" w:type="dxa"/>
            <w:tcBorders>
              <w:top w:val="single" w:color="auto" w:sz="8" w:space="0"/>
              <w:left w:val="single" w:color="auto" w:sz="8" w:space="0"/>
              <w:bottom w:val="single" w:color="auto" w:sz="4" w:space="0"/>
              <w:right w:val="single" w:color="auto" w:sz="4" w:space="0"/>
            </w:tcBorders>
            <w:shd w:val="clear" w:color="auto" w:fill="FFFFFF"/>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序号</w:t>
            </w:r>
          </w:p>
        </w:tc>
        <w:tc>
          <w:tcPr>
            <w:tcW w:w="1440" w:type="dxa"/>
            <w:tcBorders>
              <w:top w:val="single" w:color="auto" w:sz="8" w:space="0"/>
              <w:left w:val="single" w:color="auto" w:sz="4" w:space="0"/>
              <w:bottom w:val="single" w:color="auto" w:sz="4" w:space="0"/>
              <w:right w:val="single" w:color="auto" w:sz="4" w:space="0"/>
            </w:tcBorders>
            <w:shd w:val="clear" w:color="auto" w:fill="FFFFFF"/>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教学项目</w:t>
            </w:r>
          </w:p>
        </w:tc>
        <w:tc>
          <w:tcPr>
            <w:tcW w:w="3060" w:type="dxa"/>
            <w:tcBorders>
              <w:top w:val="single" w:color="auto" w:sz="8" w:space="0"/>
              <w:left w:val="single" w:color="auto" w:sz="4" w:space="0"/>
              <w:bottom w:val="single" w:color="auto" w:sz="4" w:space="0"/>
              <w:right w:val="single" w:color="auto" w:sz="4" w:space="0"/>
            </w:tcBorders>
            <w:shd w:val="clear" w:color="auto" w:fill="FFFFFF"/>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课程内容与教学要求</w:t>
            </w:r>
          </w:p>
        </w:tc>
        <w:tc>
          <w:tcPr>
            <w:tcW w:w="2793" w:type="dxa"/>
            <w:tcBorders>
              <w:top w:val="single" w:color="auto" w:sz="8" w:space="0"/>
              <w:left w:val="single" w:color="auto" w:sz="4" w:space="0"/>
              <w:bottom w:val="single" w:color="auto" w:sz="4" w:space="0"/>
              <w:right w:val="single" w:color="auto" w:sz="4" w:space="0"/>
            </w:tcBorders>
            <w:shd w:val="clear" w:color="auto" w:fill="FFFFFF"/>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活动设计建议</w:t>
            </w:r>
          </w:p>
        </w:tc>
        <w:tc>
          <w:tcPr>
            <w:tcW w:w="800" w:type="dxa"/>
            <w:tcBorders>
              <w:top w:val="single" w:color="auto" w:sz="8" w:space="0"/>
              <w:left w:val="single" w:color="auto" w:sz="4" w:space="0"/>
              <w:bottom w:val="single" w:color="auto" w:sz="4" w:space="0"/>
              <w:right w:val="single" w:color="auto" w:sz="8" w:space="0"/>
            </w:tcBorders>
            <w:shd w:val="clear" w:color="auto" w:fill="FFFFFF"/>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参考课时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8" w:hRule="atLeast"/>
          <w:jc w:val="center"/>
        </w:trPr>
        <w:tc>
          <w:tcPr>
            <w:tcW w:w="873" w:type="dxa"/>
            <w:tcBorders>
              <w:top w:val="single" w:color="auto" w:sz="4" w:space="0"/>
              <w:left w:val="single" w:color="auto" w:sz="8"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货币认知</w:t>
            </w:r>
          </w:p>
          <w:p>
            <w:pPr>
              <w:spacing w:line="480" w:lineRule="exact"/>
              <w:jc w:val="center"/>
              <w:rPr>
                <w:rFonts w:ascii="仿宋" w:hAnsi="仿宋" w:eastAsia="仿宋" w:cs="仿宋_GB2312"/>
                <w:sz w:val="21"/>
                <w:szCs w:val="21"/>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了解货币的产生；理解与识别不同的货币形式、货币的本质与职能；掌握货币的构成要素与货币制度的四个阶段</w:t>
            </w:r>
          </w:p>
        </w:tc>
        <w:tc>
          <w:tcPr>
            <w:tcW w:w="279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视频展示货币的起源和发展过程；案例讲解货币的职能和货币制度的构成要素与发展；提供货币相关的新闻和资料供学生分析</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92" w:hRule="atLeast"/>
          <w:jc w:val="center"/>
        </w:trPr>
        <w:tc>
          <w:tcPr>
            <w:tcW w:w="873" w:type="dxa"/>
            <w:tcBorders>
              <w:top w:val="single" w:color="auto" w:sz="4" w:space="0"/>
              <w:left w:val="single" w:color="auto" w:sz="8"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信用</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了解信用的产生和发展；理解信用、信用工具的含义及特征；掌握常见的信用工具及其分类和利息率的种类与利息的计算</w:t>
            </w:r>
          </w:p>
        </w:tc>
        <w:tc>
          <w:tcPr>
            <w:tcW w:w="279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视频演示信用发展的资料，总结每一阶段信用的特点；案例分析各信用形式和信用根据的类别；图示金融体系及其各部分功能；案例分析利息的计算</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0" w:hRule="atLeast"/>
          <w:jc w:val="center"/>
        </w:trPr>
        <w:tc>
          <w:tcPr>
            <w:tcW w:w="873" w:type="dxa"/>
            <w:tcBorders>
              <w:top w:val="single" w:color="auto" w:sz="4" w:space="0"/>
              <w:left w:val="single" w:color="auto" w:sz="8" w:space="0"/>
              <w:bottom w:val="single" w:color="auto" w:sz="4" w:space="0"/>
              <w:right w:val="single" w:color="auto" w:sz="4" w:space="0"/>
            </w:tcBorders>
            <w:noWrap w:val="0"/>
            <w:vAlign w:val="center"/>
          </w:tcPr>
          <w:p>
            <w:pPr>
              <w:spacing w:line="480" w:lineRule="exact"/>
              <w:rPr>
                <w:rFonts w:ascii="仿宋" w:hAnsi="仿宋" w:eastAsia="仿宋" w:cs="仿宋_GB2312"/>
                <w:sz w:val="21"/>
                <w:szCs w:val="21"/>
              </w:rPr>
            </w:pPr>
            <w:r>
              <w:rPr>
                <w:rFonts w:hint="eastAsia" w:ascii="仿宋" w:hAnsi="仿宋" w:eastAsia="仿宋" w:cs="仿宋_GB2312"/>
                <w:sz w:val="21"/>
                <w:szCs w:val="21"/>
              </w:rPr>
              <w:t xml:space="preserve">   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金融机构</w:t>
            </w:r>
          </w:p>
          <w:p>
            <w:pPr>
              <w:spacing w:line="480" w:lineRule="exact"/>
              <w:jc w:val="center"/>
              <w:rPr>
                <w:rFonts w:ascii="仿宋" w:hAnsi="仿宋" w:eastAsia="仿宋" w:cs="仿宋_GB2312"/>
                <w:sz w:val="21"/>
                <w:szCs w:val="21"/>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了解金融机构的产生与发展和非银行金融机构；理解直接融资和间接融资的含义；理解金融机构的概念和我国金融机构体系；掌握政策性银行、非政策嗯嗯性专业银行的形式</w:t>
            </w:r>
          </w:p>
        </w:tc>
        <w:tc>
          <w:tcPr>
            <w:tcW w:w="279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图示金融体系构成；案例讲解直接融资和间接融资优缺点；视频展示我国商业银行非银行金融机构构成；案例讲解金融机构主要业务范围</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873" w:type="dxa"/>
            <w:tcBorders>
              <w:top w:val="single" w:color="auto" w:sz="4" w:space="0"/>
              <w:left w:val="single" w:color="auto" w:sz="8"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商业银行</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color w:val="000000"/>
                <w:sz w:val="21"/>
                <w:szCs w:val="21"/>
              </w:rPr>
              <w:t>了解商业银行的产生与发展、经营原则、信用创造；理解商业银行的含义；掌握商业银行的性质与职能；掌握商业银行的负债业务，资产业务和中间业务</w:t>
            </w:r>
            <w:r>
              <w:rPr>
                <w:rFonts w:hint="eastAsia" w:ascii="仿宋" w:hAnsi="仿宋" w:eastAsia="仿宋" w:cs="仿宋_GB2312"/>
                <w:vanish/>
                <w:color w:val="000000"/>
                <w:sz w:val="21"/>
                <w:szCs w:val="21"/>
              </w:rPr>
              <w:t>资料我国财政收入的组织结构与职权划分爱祖国，忠于人民，遵纪守法；了解商业银行的产生与发展，商业银行的经营原则，商业银行的信用创造，理解商业银行的含义，掌握商业银行的性质与职能，商业银行的负债业务，资产业务和中间业务</w:t>
            </w:r>
          </w:p>
        </w:tc>
        <w:tc>
          <w:tcPr>
            <w:tcW w:w="279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视频展示商业银行的发展史；视频展示商业银行的业务；动画展示，商业银行信用创造的过程；案例讲解商业银行信用创造的影响因素</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873" w:type="dxa"/>
            <w:tcBorders>
              <w:top w:val="single" w:color="auto" w:sz="4" w:space="0"/>
              <w:left w:val="single" w:color="auto" w:sz="8"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中央银行</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了解中央银行的含义，产生及发展；了解金融监管的含义与目的；理解和识别中央银行的主要业务；掌握中央银行的性质和职能</w:t>
            </w:r>
          </w:p>
        </w:tc>
        <w:tc>
          <w:tcPr>
            <w:tcW w:w="279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视频展示中央银行的发展阶段；视频展示中央银行主要业务；案例讲解金融监管漏洞，并给出相应的金融监管方法</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69" w:hRule="atLeast"/>
          <w:jc w:val="center"/>
        </w:trPr>
        <w:tc>
          <w:tcPr>
            <w:tcW w:w="873" w:type="dxa"/>
            <w:tcBorders>
              <w:top w:val="single" w:color="auto" w:sz="4" w:space="0"/>
              <w:left w:val="single" w:color="auto" w:sz="8"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 w:hAnsi="仿宋" w:eastAsia="仿宋" w:cs="仿宋_GB2312"/>
                <w:sz w:val="21"/>
                <w:szCs w:val="21"/>
              </w:rPr>
            </w:pPr>
            <w:r>
              <w:rPr>
                <w:rFonts w:hint="eastAsia" w:ascii="仿宋" w:hAnsi="仿宋" w:eastAsia="仿宋" w:cs="仿宋_GB2312"/>
                <w:sz w:val="21"/>
                <w:szCs w:val="21"/>
              </w:rPr>
              <w:t>货币供求与均衡</w:t>
            </w:r>
          </w:p>
          <w:p>
            <w:pPr>
              <w:spacing w:line="480" w:lineRule="exact"/>
              <w:jc w:val="center"/>
              <w:rPr>
                <w:rFonts w:ascii="仿宋" w:hAnsi="仿宋" w:eastAsia="仿宋" w:cs="仿宋_GB2312"/>
                <w:sz w:val="21"/>
                <w:szCs w:val="21"/>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了解通货膨胀和通货紧缩的概念、测定指标和对经济的影响；认识恶性通货膨胀对经济的危害；理解货币供求和货币均衡的概念等相关知识</w:t>
            </w:r>
          </w:p>
        </w:tc>
        <w:tc>
          <w:tcPr>
            <w:tcW w:w="279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案例引出货币供给的概念；案例讲解通货膨胀与通货紧缩；小组讨论通货膨胀与通货紧缩对经济产生的影响</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873" w:type="dxa"/>
            <w:tcBorders>
              <w:top w:val="single" w:color="auto" w:sz="4" w:space="0"/>
              <w:left w:val="single" w:color="auto" w:sz="8"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7</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国际金融</w:t>
            </w:r>
          </w:p>
          <w:p>
            <w:pPr>
              <w:spacing w:line="480" w:lineRule="exact"/>
              <w:jc w:val="center"/>
              <w:rPr>
                <w:rFonts w:ascii="仿宋" w:hAnsi="仿宋" w:eastAsia="仿宋" w:cs="仿宋_GB2312"/>
                <w:sz w:val="21"/>
                <w:szCs w:val="21"/>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了解国际橱柜的概念和构成；理解国际收支和国际收支平衡表的概念；理解外汇的概念和种类；掌握汇率的标价方法和分类</w:t>
            </w:r>
          </w:p>
        </w:tc>
        <w:tc>
          <w:tcPr>
            <w:tcW w:w="279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演示和讲解国际储备、国际收支、国际收支平衡等知识；根据案例分组讨论，使学生对国际收支平衡问题、美元对人民币的汇率变动深入理解</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873" w:type="dxa"/>
            <w:tcBorders>
              <w:top w:val="single" w:color="auto" w:sz="4" w:space="0"/>
              <w:left w:val="single" w:color="auto" w:sz="8"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金融宏观调控</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了解货币政策概念和特征；掌握货币政策最终目标和中介目标；掌握货币政策工具的含义与分类</w:t>
            </w:r>
          </w:p>
        </w:tc>
        <w:tc>
          <w:tcPr>
            <w:tcW w:w="279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收集、整理我国近期货币政策目标和货币政策工具的新闻资料、案例资料让学生分组讨论，PPT展示讨论结果</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166" w:type="dxa"/>
            <w:gridSpan w:val="4"/>
            <w:tcBorders>
              <w:top w:val="single" w:color="auto" w:sz="4" w:space="0"/>
              <w:left w:val="single" w:color="auto" w:sz="8" w:space="0"/>
              <w:bottom w:val="single" w:color="auto" w:sz="4" w:space="0"/>
              <w:right w:val="single" w:color="auto" w:sz="4" w:space="0"/>
            </w:tcBorders>
            <w:noWrap w:val="0"/>
            <w:vAlign w:val="center"/>
          </w:tcPr>
          <w:p>
            <w:pPr>
              <w:spacing w:line="480" w:lineRule="exact"/>
              <w:rPr>
                <w:rFonts w:ascii="仿宋" w:hAnsi="仿宋" w:eastAsia="仿宋" w:cs="仿宋_GB2312"/>
                <w:sz w:val="21"/>
                <w:szCs w:val="21"/>
              </w:rPr>
            </w:pPr>
            <w:r>
              <w:rPr>
                <w:rFonts w:hint="eastAsia" w:ascii="仿宋" w:hAnsi="仿宋" w:eastAsia="仿宋" w:cs="仿宋_GB2312"/>
                <w:sz w:val="21"/>
                <w:szCs w:val="21"/>
              </w:rPr>
              <w:t xml:space="preserve">                                  合计</w:t>
            </w:r>
          </w:p>
        </w:tc>
        <w:tc>
          <w:tcPr>
            <w:tcW w:w="800" w:type="dxa"/>
            <w:tcBorders>
              <w:top w:val="single" w:color="auto" w:sz="4" w:space="0"/>
              <w:left w:val="single" w:color="auto" w:sz="4" w:space="0"/>
              <w:bottom w:val="single" w:color="auto" w:sz="4" w:space="0"/>
              <w:right w:val="single" w:color="auto" w:sz="8" w:space="0"/>
            </w:tcBorders>
            <w:noWrap w:val="0"/>
            <w:vAlign w:val="center"/>
          </w:tcPr>
          <w:p>
            <w:pPr>
              <w:spacing w:line="480" w:lineRule="exact"/>
              <w:jc w:val="center"/>
              <w:rPr>
                <w:rFonts w:ascii="仿宋" w:hAnsi="仿宋" w:eastAsia="仿宋" w:cs="仿宋_GB2312"/>
                <w:color w:val="FF0000"/>
                <w:sz w:val="21"/>
                <w:szCs w:val="21"/>
              </w:rPr>
            </w:pPr>
            <w:r>
              <w:rPr>
                <w:rFonts w:hint="eastAsia" w:ascii="仿宋" w:hAnsi="仿宋" w:eastAsia="仿宋" w:cs="仿宋_GB2312"/>
                <w:color w:val="000000"/>
                <w:sz w:val="21"/>
                <w:szCs w:val="21"/>
              </w:rPr>
              <w:t>54</w:t>
            </w:r>
          </w:p>
        </w:tc>
      </w:tr>
    </w:tbl>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line="480" w:lineRule="exact"/>
        <w:ind w:firstLine="560" w:firstLineChars="200"/>
        <w:contextualSpacing/>
        <w:jc w:val="both"/>
        <w:rPr>
          <w:rFonts w:ascii="仿宋" w:hAnsi="仿宋" w:eastAsia="仿宋" w:cs="仿宋_GB2312"/>
          <w:b/>
          <w:sz w:val="28"/>
          <w:szCs w:val="28"/>
        </w:rPr>
      </w:pPr>
      <w:r>
        <w:rPr>
          <w:rFonts w:hint="eastAsia" w:ascii="仿宋" w:hAnsi="仿宋" w:eastAsia="仿宋" w:cs="仿宋_GB2312"/>
          <w:sz w:val="28"/>
          <w:szCs w:val="28"/>
        </w:rPr>
        <w:t>1. 讲授法</w:t>
      </w:r>
    </w:p>
    <w:p>
      <w:pPr>
        <w:adjustRightInd/>
        <w:snapToGrid/>
        <w:spacing w:line="480" w:lineRule="exact"/>
        <w:ind w:firstLine="560" w:firstLineChars="200"/>
        <w:contextualSpacing/>
        <w:jc w:val="both"/>
        <w:rPr>
          <w:rFonts w:ascii="仿宋" w:hAnsi="仿宋" w:eastAsia="仿宋" w:cs="仿宋_GB2312"/>
          <w:b/>
          <w:sz w:val="28"/>
          <w:szCs w:val="28"/>
        </w:rPr>
      </w:pPr>
      <w:r>
        <w:rPr>
          <w:rFonts w:hint="eastAsia" w:ascii="仿宋" w:hAnsi="仿宋" w:eastAsia="仿宋" w:cs="仿宋_GB2312"/>
          <w:sz w:val="28"/>
          <w:szCs w:val="28"/>
        </w:rPr>
        <w:t>本课程的讲授注重利用多媒体设备，老师在讲授中更多的通过多媒体演示，向学生展示财政、金融的基本知识，分析实际案例。通过课堂讲授，学生可以系统、全面地了解每个教学项目的整体结构以及知识点之间的区别与联系。</w:t>
      </w:r>
    </w:p>
    <w:p>
      <w:pPr>
        <w:adjustRightInd/>
        <w:snapToGrid/>
        <w:spacing w:line="480" w:lineRule="exact"/>
        <w:ind w:firstLine="700" w:firstLineChars="250"/>
        <w:contextualSpacing/>
        <w:jc w:val="both"/>
        <w:rPr>
          <w:rFonts w:ascii="仿宋" w:hAnsi="仿宋" w:eastAsia="仿宋" w:cs="仿宋_GB2312"/>
          <w:sz w:val="28"/>
          <w:szCs w:val="28"/>
        </w:rPr>
      </w:pPr>
      <w:r>
        <w:rPr>
          <w:rFonts w:hint="eastAsia" w:ascii="仿宋" w:hAnsi="仿宋" w:eastAsia="仿宋" w:cs="仿宋_GB2312"/>
          <w:sz w:val="28"/>
          <w:szCs w:val="28"/>
        </w:rPr>
        <w:t>2.案例分析法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师结合教学内容，由学生对选定的具有代表性的典型金融案例，进行有针对性的分析、讨论，做出自己的判断和评价。案例教学法在课程中的应用，拓宽了学生的思维空间，提高了学生的判断能力、决策能力和综合素质。</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3.小组讨论法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根据不同的教学内容，布置相应调查任务，要求学生通过网络等手段，查阅及收集各类金融现象、案例，进行小组讨论，在小组讨论中锻炼学生的思维能力、表达能力及团队合作能力，激发学生学习兴趣，促进学生主动学习。</w:t>
      </w:r>
    </w:p>
    <w:p>
      <w:pPr>
        <w:adjustRightInd/>
        <w:snapToGrid/>
        <w:spacing w:line="480" w:lineRule="exact"/>
        <w:ind w:firstLine="562" w:firstLineChars="200"/>
        <w:contextualSpacing/>
        <w:jc w:val="both"/>
        <w:rPr>
          <w:rFonts w:ascii="仿宋" w:hAnsi="仿宋" w:eastAsia="仿宋" w:cs="仿宋_GB2312"/>
          <w:b/>
          <w:color w:val="000000"/>
          <w:sz w:val="28"/>
          <w:szCs w:val="28"/>
        </w:rPr>
      </w:pPr>
      <w:r>
        <w:rPr>
          <w:rFonts w:hint="eastAsia" w:ascii="仿宋" w:hAnsi="仿宋" w:eastAsia="仿宋" w:cs="仿宋_GB2312"/>
          <w:b/>
          <w:color w:val="000000"/>
          <w:sz w:val="28"/>
          <w:szCs w:val="28"/>
        </w:rPr>
        <w:t>（二）评价方法</w:t>
      </w:r>
    </w:p>
    <w:p>
      <w:pPr>
        <w:adjustRightInd/>
        <w:snapToGrid/>
        <w:spacing w:line="480" w:lineRule="exact"/>
        <w:ind w:firstLine="560" w:firstLineChars="200"/>
        <w:contextualSpacing/>
        <w:jc w:val="both"/>
        <w:rPr>
          <w:rFonts w:ascii="仿宋" w:hAnsi="仿宋" w:eastAsia="仿宋" w:cs="仿宋_GB2312"/>
          <w:color w:val="000000"/>
          <w:sz w:val="28"/>
          <w:szCs w:val="28"/>
        </w:rPr>
      </w:pPr>
      <w:r>
        <w:rPr>
          <w:rFonts w:hint="eastAsia" w:ascii="仿宋" w:hAnsi="仿宋" w:eastAsia="仿宋" w:cs="仿宋_GB2312"/>
          <w:color w:val="000000"/>
          <w:sz w:val="28"/>
          <w:szCs w:val="28"/>
        </w:rPr>
        <w:t>建立学生自评、互评和教师评价相结合的评价方法，实现评价主体多元化。加强教学过程环节的考核，结合作业练习、课堂提问、项目制定、项目实施、技能竞赛及项目完成情况，综合评定学生的成绩。</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进行理实一体化教学，理论学习在教室，需配有多媒体设备。实训在在实训室或机房，主讲教师与实训指导教师合一，教学内容与实训内容合一，教、学、做合一。创建符合个性化学习及加强实践技能培养的教学环境，发挥计算机、互联网等现代媒体技术的优势，提高教学的效率和效果。</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编写应以本课程标准为基本依据，合理安排教材内容。教材编写以真实案例为载体，对主要知识点插入大量图示、批注及表格，直观表述各项具体规定，提高学生的学习兴趣，同时配以同步训练，切实提高学习效果。教材应以学生为本，文字表达要简明扼要，突出重点，重在提高学生学习的主动性和积极性。</w:t>
      </w:r>
    </w:p>
    <w:p>
      <w:pPr>
        <w:adjustRightInd/>
        <w:snapToGrid/>
        <w:spacing w:line="480" w:lineRule="exact"/>
        <w:ind w:firstLine="560" w:firstLineChars="200"/>
        <w:contextualSpacing/>
        <w:jc w:val="both"/>
        <w:rPr>
          <w:rFonts w:hint="eastAsia" w:ascii="仿宋" w:hAnsi="仿宋" w:eastAsia="仿宋" w:cs="仿宋_GB2312"/>
          <w:sz w:val="28"/>
          <w:szCs w:val="28"/>
        </w:rPr>
      </w:pPr>
    </w:p>
    <w:p>
      <w:pPr>
        <w:pStyle w:val="2"/>
        <w:adjustRightInd w:val="0"/>
        <w:snapToGrid w:val="0"/>
        <w:spacing w:before="312" w:after="312" w:line="480" w:lineRule="exact"/>
        <w:rPr>
          <w:rFonts w:ascii="仿宋" w:hAnsi="仿宋" w:eastAsia="仿宋" w:cs="仿宋_GB2312"/>
          <w:b/>
          <w:sz w:val="36"/>
          <w:szCs w:val="28"/>
        </w:rPr>
      </w:pPr>
      <w:r>
        <w:rPr>
          <w:rFonts w:hint="eastAsia" w:ascii="仿宋" w:hAnsi="仿宋" w:eastAsia="仿宋" w:cs="仿宋_GB2312"/>
          <w:b/>
          <w:sz w:val="36"/>
          <w:szCs w:val="28"/>
        </w:rPr>
        <w:t>《企业</w:t>
      </w:r>
      <w:r>
        <w:rPr>
          <w:rFonts w:hint="eastAsia" w:ascii="仿宋" w:hAnsi="仿宋" w:eastAsia="仿宋" w:cs="仿宋_GB2312"/>
          <w:b/>
          <w:sz w:val="36"/>
          <w:szCs w:val="28"/>
          <w:lang w:eastAsia="zh-CN"/>
        </w:rPr>
        <w:t>会计事务</w:t>
      </w:r>
      <w:r>
        <w:rPr>
          <w:rFonts w:hint="eastAsia" w:ascii="仿宋" w:hAnsi="仿宋" w:eastAsia="仿宋" w:cs="仿宋_GB2312"/>
          <w:b/>
          <w:sz w:val="36"/>
          <w:szCs w:val="28"/>
        </w:rPr>
        <w:t>》课程标准</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技能课程。主要学习资产、负债、所有者权益、收入、费用和利润六大会计要素的确认、计量和报告，使学生掌握会计基本业务的处理方法及财务报告的编制方法，具有完成经济业务的实际操作能力，会正确地进行各会计要素的业务处理，会编制资产负责债、利润表和现金流量表。达到初级会计师专业技术资格考试的“企业会计业务核算”部分考试大纲要求。为会计信息化等专业课程打下坚实基础。</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1.掌握原始凭证的填制方法。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2.掌握各种经济业务制记账凭证的编制方法、登记账簿的方法。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3.了解出纳岗位工作，熟悉现金和银行存款业务。</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4.了解往来会计岗位工作，掌握应收和应付款项的核算方法。</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5.了解财务物资会计岗位工作，掌握存货、固定资产、无形资产的核算。</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6.了解资金核算岗位工作，掌握债权资金、权益资金、交易性金融资产的核算。</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7.了解财务成果会计岗位工作，掌握收入、费用和利润的核算。</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8.了解会计主管岗位工作，掌握稽核的方法和财务报告编制。</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1.会填写各种业务的原始凭证。</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2.能各种经济业务正确编制记账凭证、登记账簿。</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3.能完成出纳岗位工作，办理现金和银行业务。</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4.能完成往来会计岗位工作，正确核算应收和应付款项。</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5.能完成财务物资会计岗位工作，正确核算存货、固定资产、无形资产。</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6.能完成资金核算岗位工作，正确核算债权资金、权益资金、交易性金融资产业务。</w:t>
      </w:r>
    </w:p>
    <w:p>
      <w:pPr>
        <w:adjustRightInd/>
        <w:snapToGrid/>
        <w:spacing w:line="480" w:lineRule="exact"/>
        <w:ind w:firstLine="544" w:firstLineChars="200"/>
        <w:contextualSpacing/>
        <w:jc w:val="both"/>
        <w:rPr>
          <w:rFonts w:ascii="仿宋" w:hAnsi="仿宋" w:eastAsia="仿宋" w:cs="仿宋_GB2312"/>
          <w:spacing w:val="-4"/>
          <w:sz w:val="28"/>
          <w:szCs w:val="28"/>
        </w:rPr>
      </w:pPr>
      <w:r>
        <w:rPr>
          <w:rFonts w:hint="eastAsia" w:ascii="仿宋" w:hAnsi="仿宋" w:eastAsia="仿宋" w:cs="仿宋_GB2312"/>
          <w:spacing w:val="-4"/>
          <w:sz w:val="28"/>
          <w:szCs w:val="28"/>
        </w:rPr>
        <w:t>7.能完成财务成果会计岗位工作，正确核算收入、费用和利润。</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8.能完成会计主管岗位工作，正确进行稽核和财务报告编制。</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1.树立终身学习观念，能自主学习会计、信息化等方面的新知识和新技术。</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2.树立科学的职业观，养成诚信品格，具有良好的会计职业道德和敬业精神。</w:t>
      </w:r>
    </w:p>
    <w:p>
      <w:pPr>
        <w:adjustRightInd/>
        <w:snapToGrid/>
        <w:spacing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3.具有较强的口头与书面表达能力、人际沟通能力具有团队协作精神。</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line="480" w:lineRule="exact"/>
        <w:ind w:firstLine="1260" w:firstLineChars="450"/>
        <w:contextualSpacing/>
        <w:jc w:val="both"/>
        <w:rPr>
          <w:rFonts w:ascii="仿宋" w:hAnsi="仿宋" w:eastAsia="仿宋" w:cs="仿宋_GB2312"/>
          <w:sz w:val="28"/>
          <w:szCs w:val="28"/>
        </w:rPr>
      </w:pPr>
      <w:r>
        <w:rPr>
          <w:rFonts w:hint="eastAsia" w:ascii="仿宋" w:hAnsi="仿宋" w:eastAsia="仿宋" w:cs="仿宋_GB2312"/>
          <w:sz w:val="28"/>
          <w:szCs w:val="28"/>
        </w:rPr>
        <w:t>216学时</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line="480" w:lineRule="exact"/>
        <w:ind w:firstLine="1260" w:firstLineChars="450"/>
        <w:contextualSpacing/>
        <w:jc w:val="both"/>
        <w:rPr>
          <w:rFonts w:ascii="仿宋" w:hAnsi="仿宋" w:eastAsia="仿宋" w:cs="仿宋_GB2312"/>
          <w:sz w:val="28"/>
          <w:szCs w:val="28"/>
        </w:rPr>
      </w:pPr>
      <w:r>
        <w:rPr>
          <w:rFonts w:hint="eastAsia" w:ascii="仿宋" w:hAnsi="仿宋" w:eastAsia="仿宋" w:cs="仿宋_GB2312"/>
          <w:sz w:val="28"/>
          <w:szCs w:val="28"/>
        </w:rPr>
        <w:t>12学分</w:t>
      </w:r>
    </w:p>
    <w:p>
      <w:pPr>
        <w:adjustRightInd/>
        <w:snapToGrid/>
        <w:spacing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五、课程内容和要求</w:t>
      </w:r>
    </w:p>
    <w:tbl>
      <w:tblPr>
        <w:tblStyle w:val="8"/>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75"/>
        <w:gridCol w:w="993"/>
        <w:gridCol w:w="3118"/>
        <w:gridCol w:w="2740"/>
        <w:gridCol w:w="99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blHeader/>
          <w:jc w:val="center"/>
        </w:trPr>
        <w:tc>
          <w:tcPr>
            <w:tcW w:w="67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480" w:lineRule="exact"/>
              <w:jc w:val="center"/>
              <w:rPr>
                <w:rFonts w:ascii="仿宋" w:hAnsi="仿宋" w:eastAsia="仿宋" w:cs="仿宋_GB2312"/>
                <w:bCs/>
                <w:sz w:val="21"/>
                <w:szCs w:val="21"/>
              </w:rPr>
            </w:pPr>
            <w:r>
              <w:rPr>
                <w:rFonts w:hint="eastAsia" w:ascii="仿宋" w:hAnsi="仿宋" w:eastAsia="仿宋" w:cs="仿宋_GB2312"/>
                <w:bCs/>
                <w:sz w:val="21"/>
                <w:szCs w:val="21"/>
              </w:rPr>
              <w:t>序</w:t>
            </w:r>
          </w:p>
          <w:p>
            <w:pPr>
              <w:spacing w:line="480" w:lineRule="exact"/>
              <w:jc w:val="center"/>
              <w:rPr>
                <w:rFonts w:ascii="仿宋" w:hAnsi="仿宋" w:eastAsia="仿宋" w:cs="仿宋_GB2312"/>
                <w:bCs/>
                <w:sz w:val="21"/>
                <w:szCs w:val="21"/>
              </w:rPr>
            </w:pPr>
            <w:r>
              <w:rPr>
                <w:rFonts w:hint="eastAsia" w:ascii="仿宋" w:hAnsi="仿宋" w:eastAsia="仿宋" w:cs="仿宋_GB2312"/>
                <w:bCs/>
                <w:sz w:val="21"/>
                <w:szCs w:val="21"/>
              </w:rPr>
              <w:t>号</w:t>
            </w:r>
          </w:p>
        </w:tc>
        <w:tc>
          <w:tcPr>
            <w:tcW w:w="9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480" w:lineRule="exact"/>
              <w:jc w:val="center"/>
              <w:rPr>
                <w:rFonts w:ascii="仿宋" w:hAnsi="仿宋" w:eastAsia="仿宋" w:cs="仿宋_GB2312"/>
                <w:bCs/>
                <w:sz w:val="21"/>
                <w:szCs w:val="21"/>
              </w:rPr>
            </w:pPr>
            <w:r>
              <w:rPr>
                <w:rFonts w:hint="eastAsia" w:ascii="仿宋" w:hAnsi="仿宋" w:eastAsia="仿宋" w:cs="仿宋_GB2312"/>
                <w:bCs/>
                <w:sz w:val="21"/>
                <w:szCs w:val="21"/>
              </w:rPr>
              <w:t>教学</w:t>
            </w:r>
          </w:p>
          <w:p>
            <w:pPr>
              <w:spacing w:line="480" w:lineRule="exact"/>
              <w:jc w:val="center"/>
              <w:rPr>
                <w:rFonts w:ascii="仿宋" w:hAnsi="仿宋" w:eastAsia="仿宋" w:cs="仿宋_GB2312"/>
                <w:bCs/>
                <w:sz w:val="21"/>
                <w:szCs w:val="21"/>
              </w:rPr>
            </w:pPr>
            <w:r>
              <w:rPr>
                <w:rFonts w:hint="eastAsia" w:ascii="仿宋" w:hAnsi="仿宋" w:eastAsia="仿宋" w:cs="仿宋_GB2312"/>
                <w:bCs/>
                <w:sz w:val="21"/>
                <w:szCs w:val="21"/>
              </w:rPr>
              <w:t>项目</w:t>
            </w:r>
          </w:p>
        </w:tc>
        <w:tc>
          <w:tcPr>
            <w:tcW w:w="311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480" w:lineRule="exact"/>
              <w:jc w:val="center"/>
              <w:rPr>
                <w:rFonts w:ascii="仿宋" w:hAnsi="仿宋" w:eastAsia="仿宋" w:cs="仿宋_GB2312"/>
                <w:bCs/>
                <w:sz w:val="21"/>
                <w:szCs w:val="21"/>
              </w:rPr>
            </w:pPr>
            <w:r>
              <w:rPr>
                <w:rFonts w:hint="eastAsia" w:ascii="仿宋" w:hAnsi="仿宋" w:eastAsia="仿宋" w:cs="仿宋_GB2312"/>
                <w:bCs/>
                <w:sz w:val="21"/>
                <w:szCs w:val="21"/>
              </w:rPr>
              <w:t>教学内容与教学要求</w:t>
            </w:r>
          </w:p>
        </w:tc>
        <w:tc>
          <w:tcPr>
            <w:tcW w:w="274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480" w:lineRule="exact"/>
              <w:ind w:firstLine="480"/>
              <w:jc w:val="center"/>
              <w:rPr>
                <w:rFonts w:ascii="仿宋" w:hAnsi="仿宋" w:eastAsia="仿宋" w:cs="仿宋_GB2312"/>
                <w:bCs/>
                <w:sz w:val="21"/>
                <w:szCs w:val="21"/>
              </w:rPr>
            </w:pPr>
            <w:r>
              <w:rPr>
                <w:rFonts w:hint="eastAsia" w:ascii="仿宋" w:hAnsi="仿宋" w:eastAsia="仿宋" w:cs="仿宋_GB2312"/>
                <w:bCs/>
                <w:sz w:val="21"/>
                <w:szCs w:val="21"/>
              </w:rPr>
              <w:t>活动设计建议</w:t>
            </w:r>
          </w:p>
        </w:tc>
        <w:tc>
          <w:tcPr>
            <w:tcW w:w="99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480" w:lineRule="exact"/>
              <w:jc w:val="center"/>
              <w:rPr>
                <w:rFonts w:ascii="仿宋" w:hAnsi="仿宋" w:eastAsia="仿宋" w:cs="仿宋_GB2312"/>
                <w:bCs/>
                <w:sz w:val="21"/>
                <w:szCs w:val="21"/>
              </w:rPr>
            </w:pPr>
            <w:r>
              <w:rPr>
                <w:rFonts w:hint="eastAsia" w:ascii="仿宋" w:hAnsi="仿宋" w:eastAsia="仿宋" w:cs="仿宋_GB2312"/>
                <w:bCs/>
                <w:sz w:val="21"/>
                <w:szCs w:val="21"/>
              </w:rPr>
              <w:t>参考</w:t>
            </w:r>
          </w:p>
          <w:p>
            <w:pPr>
              <w:spacing w:line="480" w:lineRule="exact"/>
              <w:jc w:val="center"/>
              <w:rPr>
                <w:rFonts w:ascii="仿宋" w:hAnsi="仿宋" w:eastAsia="仿宋" w:cs="仿宋_GB2312"/>
                <w:bCs/>
                <w:sz w:val="21"/>
                <w:szCs w:val="21"/>
              </w:rPr>
            </w:pPr>
            <w:r>
              <w:rPr>
                <w:rFonts w:hint="eastAsia" w:ascii="仿宋" w:hAnsi="仿宋" w:eastAsia="仿宋" w:cs="仿宋_GB2312"/>
                <w:bCs/>
                <w:sz w:val="21"/>
                <w:szCs w:val="21"/>
              </w:rPr>
              <w:t>课时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2070" w:hRule="atLeast"/>
          <w:jc w:val="center"/>
        </w:trPr>
        <w:tc>
          <w:tcPr>
            <w:tcW w:w="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1</w:t>
            </w:r>
          </w:p>
        </w:tc>
        <w:tc>
          <w:tcPr>
            <w:tcW w:w="9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出纳</w:t>
            </w:r>
          </w:p>
        </w:tc>
        <w:tc>
          <w:tcPr>
            <w:tcW w:w="311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了解出纳岗位的主要职责；掌握现金收付、银行结算业务办理，登记日记账，进行银行对账</w:t>
            </w:r>
          </w:p>
        </w:tc>
        <w:tc>
          <w:tcPr>
            <w:tcW w:w="274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采用角色扮演法，分出纳、会计主管、经办人角色，使学生理解货币资金收付的流程</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41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2745" w:hRule="atLeast"/>
          <w:jc w:val="center"/>
        </w:trPr>
        <w:tc>
          <w:tcPr>
            <w:tcW w:w="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c>
          <w:tcPr>
            <w:tcW w:w="9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hint="eastAsia" w:ascii="仿宋" w:hAnsi="仿宋" w:eastAsia="仿宋" w:cs="仿宋_GB2312"/>
                <w:sz w:val="21"/>
                <w:szCs w:val="21"/>
              </w:rPr>
            </w:pPr>
            <w:r>
              <w:rPr>
                <w:rFonts w:hint="eastAsia" w:ascii="仿宋" w:hAnsi="仿宋" w:eastAsia="仿宋" w:cs="仿宋_GB2312"/>
                <w:sz w:val="21"/>
                <w:szCs w:val="21"/>
              </w:rPr>
              <w:t>往来</w:t>
            </w:r>
          </w:p>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结算</w:t>
            </w:r>
          </w:p>
        </w:tc>
        <w:tc>
          <w:tcPr>
            <w:tcW w:w="311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了解企业对于往来款项的管理方法；掌握各项应收款项的核算；掌握各项应付款项核算</w:t>
            </w:r>
          </w:p>
        </w:tc>
        <w:tc>
          <w:tcPr>
            <w:tcW w:w="274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采用角色扮演和任务驱动教学法，让学生分别扮演债权方、债务方完成相应工作任务</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998" w:hRule="atLeast"/>
          <w:jc w:val="center"/>
        </w:trPr>
        <w:tc>
          <w:tcPr>
            <w:tcW w:w="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3</w:t>
            </w:r>
          </w:p>
        </w:tc>
        <w:tc>
          <w:tcPr>
            <w:tcW w:w="9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财产物资核算</w:t>
            </w:r>
          </w:p>
        </w:tc>
        <w:tc>
          <w:tcPr>
            <w:tcW w:w="311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了解企业财产物资的主要内容；掌握存货、固定资产、投资性房地产、无形资产等财产物资的管理及其核算</w:t>
            </w:r>
          </w:p>
        </w:tc>
        <w:tc>
          <w:tcPr>
            <w:tcW w:w="274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视频演示企业主要的财产物资及其管理办法；采用案例教学法，通过解决实际案例，掌握相应账务处理</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51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4</w:t>
            </w:r>
          </w:p>
        </w:tc>
        <w:tc>
          <w:tcPr>
            <w:tcW w:w="9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资金核算</w:t>
            </w:r>
          </w:p>
        </w:tc>
        <w:tc>
          <w:tcPr>
            <w:tcW w:w="311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了解企业资金核算的主要内容；掌握短期借款、长期借款、所有者权益、金融资产、长期股权投资的核算</w:t>
            </w:r>
          </w:p>
        </w:tc>
        <w:tc>
          <w:tcPr>
            <w:tcW w:w="274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采用任务驱动教学法，通过完成相应任务，掌握资金业务的账务处理</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37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5</w:t>
            </w:r>
          </w:p>
        </w:tc>
        <w:tc>
          <w:tcPr>
            <w:tcW w:w="9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财务成果核算</w:t>
            </w:r>
          </w:p>
        </w:tc>
        <w:tc>
          <w:tcPr>
            <w:tcW w:w="311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了解企业财务成果的主要构成；掌握收入、费用的核算；掌握利润的形成及分配；掌握利润的核算</w:t>
            </w:r>
          </w:p>
        </w:tc>
        <w:tc>
          <w:tcPr>
            <w:tcW w:w="274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 xml:space="preserve">采用案例分析教学法，让学生通过不同案例掌握收入和费用的确认原则及其核算，掌握利润的计算及账务处理 </w:t>
            </w:r>
          </w:p>
        </w:tc>
        <w:tc>
          <w:tcPr>
            <w:tcW w:w="9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675"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6</w:t>
            </w:r>
          </w:p>
        </w:tc>
        <w:tc>
          <w:tcPr>
            <w:tcW w:w="99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会计报表编制</w:t>
            </w:r>
          </w:p>
        </w:tc>
        <w:tc>
          <w:tcPr>
            <w:tcW w:w="3118"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了解会计报表的构成；掌握资产负债表、利润表、现金流量表编制。</w:t>
            </w:r>
          </w:p>
        </w:tc>
        <w:tc>
          <w:tcPr>
            <w:tcW w:w="274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line="480" w:lineRule="exact"/>
              <w:rPr>
                <w:rFonts w:ascii="仿宋" w:hAnsi="仿宋" w:eastAsia="仿宋" w:cs="仿宋_GB2312"/>
                <w:sz w:val="21"/>
                <w:szCs w:val="21"/>
              </w:rPr>
            </w:pPr>
            <w:r>
              <w:rPr>
                <w:rFonts w:hint="eastAsia" w:ascii="仿宋" w:hAnsi="仿宋" w:eastAsia="仿宋" w:cs="仿宋_GB2312"/>
                <w:sz w:val="21"/>
                <w:szCs w:val="21"/>
              </w:rPr>
              <w:t xml:space="preserve">采用任务驱动教学法，引导学生根据账簿资料完成报表的编制 </w:t>
            </w:r>
          </w:p>
        </w:tc>
        <w:tc>
          <w:tcPr>
            <w:tcW w:w="99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p>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7526"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合计</w:t>
            </w:r>
          </w:p>
        </w:tc>
        <w:tc>
          <w:tcPr>
            <w:tcW w:w="9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480" w:lineRule="exact"/>
              <w:jc w:val="center"/>
              <w:rPr>
                <w:rFonts w:ascii="仿宋" w:hAnsi="仿宋" w:eastAsia="仿宋" w:cs="仿宋_GB2312"/>
                <w:sz w:val="21"/>
                <w:szCs w:val="21"/>
              </w:rPr>
            </w:pPr>
            <w:r>
              <w:rPr>
                <w:rFonts w:hint="eastAsia" w:ascii="仿宋" w:hAnsi="仿宋" w:eastAsia="仿宋" w:cs="仿宋_GB2312"/>
                <w:sz w:val="21"/>
                <w:szCs w:val="21"/>
              </w:rPr>
              <w:t>216</w:t>
            </w:r>
          </w:p>
        </w:tc>
      </w:tr>
    </w:tbl>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1.任务驱动法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按照课程内容，结合企业实际经济业务，设计工作任务，把学生置身于真实的工作情况，以任务为驱动，结合任务的需要完成各项教学内容的编排。</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角色扮演法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根据任务案例，按照岗位分工应履行的职责，分别设置出纳、往来会计、税务计、财产物资会计等岗位，按照规范的业务流程要求，在动态的业务处理过程中，分岗位操作，培养学生的岗位业务操作能力，全面提升综合职业素质。</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3.案例分析法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通过剖析企业典型的会计业务案例，让学生把所学习的会计理论知识运用于会计学习的“实践活动”中，以提高学生发现、分析和解决实际问题能力。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1.通过学生自评、互评和教师评价相结合的评价方法，实现评价主体多元化。</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2.加强教学过程环节的考核，强调过程考评的重要性。过程考评占50分，期末考评占50分。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3.本课程按百分制考核，60分为合格，80分以上为良好，90分以上为优秀。</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1.进行理实一体化教学，理论学习在教室，需配有多媒体设备。实训在实训室或机房，主讲教师与实训指导教师合一，教学内容与实训内容合一，教、学、做合一。</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会计手工实训室应备有会计工作所需要的计算器、印台等日常办公用品，及凭证、账簿、报表等会计工作材料。</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创建符合个性化学习及加强实践技能培养的教学环境，发挥计算机、互联网等现代媒体技术的优势，提高教学的效率和效果。</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教材编写应以本课程标准为基本依据，对接助理会计师资格考试，合理安排教材内容。</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教材应充分体现工作过程导向的课程设计思想。</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教材应采用实物账、证、表等多种表现形式。</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教学中应使学生树立会计职业道德观念，增强协作和沟通能力。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教材应突出实用性，将会计知识与生活中的实际应用结合。</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教材应以学生为本，文字表达要简明扼要，内容展现应图文并茂，突出重点，注重提高学生学习的主动性和积极性。</w:t>
      </w:r>
    </w:p>
    <w:p>
      <w:pPr>
        <w:keepNext/>
        <w:keepLines/>
        <w:spacing w:before="340" w:line="480" w:lineRule="exact"/>
        <w:jc w:val="center"/>
        <w:outlineLvl w:val="0"/>
        <w:rPr>
          <w:rFonts w:ascii="仿宋" w:hAnsi="仿宋" w:eastAsia="仿宋" w:cs="仿宋_GB2312"/>
          <w:b/>
          <w:bCs/>
          <w:color w:val="000000"/>
          <w:sz w:val="36"/>
          <w:szCs w:val="28"/>
        </w:rPr>
      </w:pPr>
      <w:r>
        <w:rPr>
          <w:rFonts w:hint="eastAsia" w:ascii="仿宋" w:hAnsi="仿宋" w:eastAsia="仿宋" w:cs="仿宋_GB2312"/>
          <w:b/>
          <w:bCs/>
          <w:color w:val="000000"/>
          <w:sz w:val="36"/>
          <w:szCs w:val="28"/>
        </w:rPr>
        <w:t>《</w:t>
      </w:r>
      <w:r>
        <w:rPr>
          <w:rFonts w:hint="eastAsia" w:ascii="仿宋" w:hAnsi="仿宋" w:eastAsia="仿宋" w:cs="仿宋_GB2312"/>
          <w:b/>
          <w:bCs/>
          <w:color w:val="000000"/>
          <w:sz w:val="36"/>
          <w:szCs w:val="28"/>
          <w:lang w:eastAsia="zh-CN"/>
        </w:rPr>
        <w:t>会计事务</w:t>
      </w:r>
      <w:r>
        <w:rPr>
          <w:rFonts w:hint="eastAsia" w:ascii="仿宋" w:hAnsi="仿宋" w:eastAsia="仿宋" w:cs="仿宋_GB2312"/>
          <w:b/>
          <w:bCs/>
          <w:color w:val="000000"/>
          <w:sz w:val="36"/>
          <w:szCs w:val="28"/>
        </w:rPr>
        <w:t>实务（一）》课程标准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技能课程。其基本功能是学习系统管理、账务处理子系统、工资管理子系统、固定资产管理子系统、报表处理等模块，掌握财务软件的实务操作技能及一般的维护，能够熟练地运用计算机和网络技术进行账务处理、薪资处理、固定资产管理、报表管理，为《会计综合实训》等课程和学生的毕业实习以及毕业设计打下基础。</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1.了解中小型企业与基层单位的会计信息化管理制度。</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2.掌握企业账套的建立、备份，操作员和权限的管理。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3.掌握账务处理系统、购销存管理系统的操作。</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4.掌握会计信息的查询、检索方法。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5.熟悉财务软件的日常维护。</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1.能辅助完成中小型企业与基层单位的会计信息化实施。</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2.能建立中小型企业与基层单位的会计信息化管理制度。</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3.能管理企业账套数据，管理操作员和权限。</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4.能熟练操作财务系统，完成凭证填制、审核、记账。</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5.能熟练操作工资管理系统，完成工资的计算、汇总、分配。</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6.能熟练操作固定资产系统，完成固定资产的增加、减少、折旧处理。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1.养成良好的会计职业道德和敬业精神。</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2.具有较强的口头与书面表达能力、人际沟通能力，具有团队协作精神。</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108学时。</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6学分。</w:t>
      </w:r>
    </w:p>
    <w:p>
      <w:pPr>
        <w:adjustRightInd/>
        <w:snapToGrid/>
        <w:spacing w:after="0"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五、课程内容和要求</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34"/>
        <w:gridCol w:w="992"/>
        <w:gridCol w:w="3118"/>
        <w:gridCol w:w="3119"/>
        <w:gridCol w:w="7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534"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序号</w:t>
            </w:r>
          </w:p>
        </w:tc>
        <w:tc>
          <w:tcPr>
            <w:tcW w:w="992"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w:t>
            </w:r>
          </w:p>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项目</w:t>
            </w:r>
          </w:p>
        </w:tc>
        <w:tc>
          <w:tcPr>
            <w:tcW w:w="3118"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教学内容与教学要求</w:t>
            </w:r>
          </w:p>
        </w:tc>
        <w:tc>
          <w:tcPr>
            <w:tcW w:w="3119"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活动设计建议</w:t>
            </w:r>
          </w:p>
        </w:tc>
        <w:tc>
          <w:tcPr>
            <w:tcW w:w="759" w:type="dxa"/>
            <w:shd w:val="clear" w:color="auto" w:fill="FFFFFF"/>
            <w:noWrap w:val="0"/>
            <w:tcMar>
              <w:top w:w="0" w:type="dxa"/>
              <w:left w:w="108" w:type="dxa"/>
              <w:bottom w:w="0" w:type="dxa"/>
              <w:right w:w="108" w:type="dxa"/>
            </w:tcMar>
            <w:vAlign w:val="center"/>
          </w:tcPr>
          <w:p>
            <w:pPr>
              <w:spacing w:line="520" w:lineRule="exact"/>
              <w:jc w:val="center"/>
              <w:rPr>
                <w:rFonts w:hint="eastAsia" w:ascii="仿宋" w:hAnsi="仿宋" w:eastAsia="仿宋" w:cs="仿宋_GB2312"/>
                <w:bCs/>
                <w:color w:val="000000"/>
                <w:sz w:val="21"/>
                <w:szCs w:val="21"/>
              </w:rPr>
            </w:pPr>
            <w:r>
              <w:rPr>
                <w:rFonts w:hint="eastAsia" w:ascii="仿宋" w:hAnsi="仿宋" w:eastAsia="仿宋" w:cs="仿宋_GB2312"/>
                <w:bCs/>
                <w:color w:val="000000"/>
                <w:sz w:val="21"/>
                <w:szCs w:val="21"/>
              </w:rPr>
              <w:t>参考</w:t>
            </w:r>
          </w:p>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课时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002" w:hRule="atLeast"/>
          <w:jc w:val="center"/>
        </w:trPr>
        <w:tc>
          <w:tcPr>
            <w:tcW w:w="53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w:t>
            </w:r>
          </w:p>
        </w:tc>
        <w:tc>
          <w:tcPr>
            <w:tcW w:w="992"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系统管理与基础设置</w:t>
            </w:r>
          </w:p>
        </w:tc>
        <w:tc>
          <w:tcPr>
            <w:tcW w:w="3118" w:type="dxa"/>
            <w:noWrap w:val="0"/>
            <w:tcMar>
              <w:top w:w="0" w:type="dxa"/>
              <w:left w:w="108" w:type="dxa"/>
              <w:bottom w:w="0" w:type="dxa"/>
              <w:right w:w="108" w:type="dxa"/>
            </w:tcMar>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color w:val="000000"/>
                <w:sz w:val="21"/>
                <w:szCs w:val="21"/>
              </w:rPr>
              <w:t>掌握建账与财务分工、总账系统初始设置；掌握工资管理系统初始设置；掌握固定资产管理系统初始设置；掌握购销存系统初始设置；熟悉基础档案设置</w:t>
            </w:r>
          </w:p>
        </w:tc>
        <w:tc>
          <w:tcPr>
            <w:tcW w:w="3119" w:type="dxa"/>
            <w:noWrap w:val="0"/>
            <w:tcMar>
              <w:top w:w="0" w:type="dxa"/>
              <w:left w:w="108" w:type="dxa"/>
              <w:bottom w:w="0" w:type="dxa"/>
              <w:right w:w="108" w:type="dxa"/>
            </w:tcMar>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color w:val="000000"/>
                <w:sz w:val="21"/>
                <w:szCs w:val="21"/>
              </w:rPr>
              <w:t>组织学生进行情境模拟，了解背景企业的基本情况，熟悉企业会计核算制度、组织结构，通过现场演示教给学生操作方法，要求学生单独和合作完成具体工作任务，教学做一体化</w:t>
            </w:r>
          </w:p>
        </w:tc>
        <w:tc>
          <w:tcPr>
            <w:tcW w:w="759"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532" w:hRule="atLeast"/>
          <w:jc w:val="center"/>
        </w:trPr>
        <w:tc>
          <w:tcPr>
            <w:tcW w:w="53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c>
          <w:tcPr>
            <w:tcW w:w="992"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日常业务处理</w:t>
            </w:r>
          </w:p>
        </w:tc>
        <w:tc>
          <w:tcPr>
            <w:tcW w:w="3118" w:type="dxa"/>
            <w:noWrap w:val="0"/>
            <w:tcMar>
              <w:top w:w="0" w:type="dxa"/>
              <w:left w:w="108" w:type="dxa"/>
              <w:bottom w:w="0" w:type="dxa"/>
              <w:right w:w="108" w:type="dxa"/>
            </w:tcMar>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color w:val="000000"/>
                <w:sz w:val="21"/>
                <w:szCs w:val="21"/>
              </w:rPr>
              <w:t>了解日常业务处理的基本流程；掌握凭证填制、审核、记账；掌握工资的计算、汇总、分配；掌握固定资产的增加、减少、折旧计提</w:t>
            </w:r>
          </w:p>
        </w:tc>
        <w:tc>
          <w:tcPr>
            <w:tcW w:w="3119" w:type="dxa"/>
            <w:noWrap w:val="0"/>
            <w:tcMar>
              <w:top w:w="0" w:type="dxa"/>
              <w:left w:w="108" w:type="dxa"/>
              <w:bottom w:w="0" w:type="dxa"/>
              <w:right w:w="108" w:type="dxa"/>
            </w:tcMar>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color w:val="000000"/>
                <w:sz w:val="21"/>
                <w:szCs w:val="21"/>
              </w:rPr>
              <w:t>通过观看视频让学生了解企业的业务流程；通过现场演示讲授软件操作；学生按照角色分工完成相关业务操作，教学做一体化</w:t>
            </w:r>
          </w:p>
        </w:tc>
        <w:tc>
          <w:tcPr>
            <w:tcW w:w="759"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535" w:hRule="atLeast"/>
          <w:jc w:val="center"/>
        </w:trPr>
        <w:tc>
          <w:tcPr>
            <w:tcW w:w="53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c>
          <w:tcPr>
            <w:tcW w:w="992"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期末处理</w:t>
            </w:r>
          </w:p>
        </w:tc>
        <w:tc>
          <w:tcPr>
            <w:tcW w:w="3118" w:type="dxa"/>
            <w:noWrap w:val="0"/>
            <w:tcMar>
              <w:top w:w="0" w:type="dxa"/>
              <w:left w:w="108" w:type="dxa"/>
              <w:bottom w:w="0" w:type="dxa"/>
              <w:right w:w="108" w:type="dxa"/>
            </w:tcMar>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color w:val="000000"/>
                <w:sz w:val="21"/>
                <w:szCs w:val="21"/>
              </w:rPr>
              <w:t>了解期末处理的主要内容；熟悉银行对账的原理，掌握银行对账的操作；熟悉自动转账的原理，掌握自动转账的设置与生成；掌握月末对账与结账的操作</w:t>
            </w:r>
          </w:p>
        </w:tc>
        <w:tc>
          <w:tcPr>
            <w:tcW w:w="3119" w:type="dxa"/>
            <w:noWrap w:val="0"/>
            <w:tcMar>
              <w:top w:w="0" w:type="dxa"/>
              <w:left w:w="108" w:type="dxa"/>
              <w:bottom w:w="0" w:type="dxa"/>
              <w:right w:w="108" w:type="dxa"/>
            </w:tcMar>
            <w:vAlign w:val="top"/>
          </w:tcPr>
          <w:p>
            <w:pPr>
              <w:adjustRightInd/>
              <w:snapToGrid/>
              <w:spacing w:after="0" w:line="480" w:lineRule="exact"/>
              <w:contextualSpacing/>
              <w:jc w:val="both"/>
              <w:rPr>
                <w:rFonts w:ascii="仿宋" w:hAnsi="仿宋" w:eastAsia="仿宋" w:cs="仿宋_GB2312"/>
                <w:color w:val="000000"/>
                <w:sz w:val="21"/>
                <w:szCs w:val="21"/>
              </w:rPr>
            </w:pPr>
            <w:r>
              <w:rPr>
                <w:rFonts w:hint="eastAsia" w:ascii="仿宋" w:hAnsi="仿宋" w:eastAsia="仿宋" w:cs="仿宋_GB2312"/>
                <w:color w:val="000000"/>
                <w:sz w:val="21"/>
                <w:szCs w:val="21"/>
              </w:rPr>
              <w:t>视频展示期末业务的主要内容；利用前期账簿资料讲解账户之间数据流转；通过现场演示讲授软件操作；学生根据任务安排完成相关业务操作，教学做一体化</w:t>
            </w:r>
          </w:p>
        </w:tc>
        <w:tc>
          <w:tcPr>
            <w:tcW w:w="759"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53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c>
          <w:tcPr>
            <w:tcW w:w="992"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报表管理</w:t>
            </w:r>
          </w:p>
        </w:tc>
        <w:tc>
          <w:tcPr>
            <w:tcW w:w="3118"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熟悉报表设计的基本流程，掌握报表格式掌握报表公式设计、报表数据管理、财务业务一体化管理；</w:t>
            </w:r>
          </w:p>
        </w:tc>
        <w:tc>
          <w:tcPr>
            <w:tcW w:w="3119"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提供真实的报表让学生熟悉报表的格式；利用前期账簿资料演示报表取数方法；学生根据任务安排完成报表设计，教学做一体化</w:t>
            </w:r>
          </w:p>
        </w:tc>
        <w:tc>
          <w:tcPr>
            <w:tcW w:w="759"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763" w:type="dxa"/>
            <w:gridSpan w:val="4"/>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合计</w:t>
            </w:r>
          </w:p>
        </w:tc>
        <w:tc>
          <w:tcPr>
            <w:tcW w:w="759"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108</w:t>
            </w:r>
          </w:p>
        </w:tc>
      </w:tr>
    </w:tbl>
    <w:p>
      <w:pPr>
        <w:adjustRightInd/>
        <w:snapToGrid/>
        <w:spacing w:after="0" w:line="520" w:lineRule="exact"/>
        <w:ind w:firstLine="562" w:firstLineChars="200"/>
        <w:contextualSpacing/>
        <w:jc w:val="both"/>
        <w:rPr>
          <w:rFonts w:hint="eastAsia" w:ascii="仿宋" w:hAnsi="仿宋" w:eastAsia="仿宋" w:cs="仿宋_GB2312"/>
          <w:b/>
          <w:sz w:val="28"/>
          <w:szCs w:val="28"/>
        </w:rPr>
      </w:pP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 xml:space="preserve">（一）教学方法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1.项目教学法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利用一个企业真实的业务资料作为实训背景，将教学内容设置成一个个项目，要求学生单独和合作完成具体工作任务，理论与实践融为一体。</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2.模拟教学法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仿真化的实训室布局和职业岗位设置，让学生犹如置身于某个企业的财务和业务部门办公室。教学所用的各类账本、单证、印章等资料，全部按企业会计岗位实际工作所需配备。为学生模拟出真实的企业工作环境及氛围，缩小了学校教学与企业实际工作之间的差距。</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3.小组讨论法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在制定会计信息化实施和管理计划、实施会计核算和财务管理过程及检查、评价阶段，经常采用小组讨论法，集思广益，能够使学生具有团队合作精神，提高同学间的沟通协调能力。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1.采用过程考评与期末考评相结合的方法，强调过程考评的重要性。过程考评占50分，期末考评占50分。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2.过程考评结合学生出勤、作业练习、课堂提问，通过学生自评、小组互评和教师评价相结合的评价方法，实现评价主体多元化。结果考核采用上机考试的方式，利用实务考试系统，保证技能考核的公正性。</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1.多媒体教学环境</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制作《会计信息化》多媒体课件，将信息技术和传统教学手段有机结合，通过大量动画、视频及图片展示，使教学内容更加生动、直观。</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2.网络教学环境</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课程网站，为学生提供了一个良好的在线学习环境，对教学内容起到了补充和拓展作用。学生可以利用课程网站提供的大量教学资源如课件、动画、视频、操作手册等，进行自主学习，了解其他软件的相关知识和操作流程，还可以利用在线测试检验学习效果。利用交流栏目，师生可以相互沟通，帮助学生解决自主学习以及练习、测试中可能出现的问题。</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3.实践条件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建设会计信息化实训室，并安装信息化操作软件。建立不同规模行业企业实训基地，满足学生参观、集中学习的需要。</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教材编写应以本课程标准为基本依据，对接会计从业资格考试，合理安排教材内容。</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教材应充分体现工作过程导向的课程设计思想。</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教材应按照企业业务流程设计案例，合理体现人员分工。</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教学中应使学生树立会计职业道德观念，增强协作和沟通能力。</w:t>
      </w:r>
    </w:p>
    <w:p>
      <w:pPr>
        <w:keepNext/>
        <w:keepLines/>
        <w:spacing w:before="340" w:line="480" w:lineRule="exact"/>
        <w:jc w:val="center"/>
        <w:outlineLvl w:val="0"/>
        <w:rPr>
          <w:rFonts w:ascii="仿宋" w:hAnsi="仿宋" w:eastAsia="仿宋" w:cs="仿宋_GB2312"/>
          <w:b/>
          <w:bCs/>
          <w:color w:val="000000"/>
          <w:sz w:val="36"/>
          <w:szCs w:val="28"/>
        </w:rPr>
      </w:pPr>
      <w:r>
        <w:rPr>
          <w:rFonts w:hint="eastAsia" w:ascii="仿宋" w:hAnsi="仿宋" w:eastAsia="仿宋" w:cs="仿宋_GB2312"/>
          <w:b/>
          <w:bCs/>
          <w:color w:val="000000"/>
          <w:sz w:val="36"/>
          <w:szCs w:val="28"/>
        </w:rPr>
        <w:t>《</w:t>
      </w:r>
      <w:r>
        <w:rPr>
          <w:rFonts w:hint="eastAsia" w:ascii="仿宋" w:hAnsi="仿宋" w:eastAsia="仿宋" w:cs="仿宋_GB2312"/>
          <w:b/>
          <w:bCs/>
          <w:color w:val="000000"/>
          <w:sz w:val="36"/>
          <w:szCs w:val="28"/>
          <w:lang w:eastAsia="zh-CN"/>
        </w:rPr>
        <w:t>会计事务</w:t>
      </w:r>
      <w:r>
        <w:rPr>
          <w:rFonts w:hint="eastAsia" w:ascii="仿宋" w:hAnsi="仿宋" w:eastAsia="仿宋" w:cs="仿宋_GB2312"/>
          <w:b/>
          <w:bCs/>
          <w:color w:val="000000"/>
          <w:sz w:val="36"/>
          <w:szCs w:val="28"/>
        </w:rPr>
        <w:t>实务（二）》课程标准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技能课程。其基本功能是学习系统管理、购销存管理系统初始化、采购与应付业务处理、销售与应收业务处理、存货管理业务处理等模块，掌握财务软件的实务操作技能及一般的维护。通过该学习领域的学习使学生具备信息化条件下的会计实务与财务管理能力以及敬业、责任、协作、创新的职业素养，使学生能快速适应不同业态企业信息化条件下的会计工作，同时为《会计综合实训》等课程和学生的毕业实习以及毕业设计打下基础。</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1.了解会计信息化的基本概念和基本理论。</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2.了解ERP管理系统的实施过程。</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3.理解管理软件各模块功能及相互关系。</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4.理解供应链管理部分系统的基本功能和数据流程。</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5.掌握管理软件维护的基本知识。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6.熟练掌握具体会计业务在各模块中的实际应用操作。</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1.能辅助完成不同类型企业或单位的会计信息化实施。</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2.能参与管理企业ERP系统，管理操作员和权限。</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3.能熟练操作购销存系统，完成原始的单据的填制、审核与传递。</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4.能熟练操作采购与应付业务，完成不同类型的采购业务处理并形成相应账务处理。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5.能熟练操作销售与应收业务，完成不同类型的销售业务处理并形成相应账务处理。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6.能熟练操作存货管理业务，完成不同类型的存货业务处理并形成相应账务处理。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1.养成良好的会计职业道德和敬业精神。</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2.具有较强的口头与书面表达能力、人际沟通能力，具有团队协作精神。</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36学时</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2学分。</w:t>
      </w:r>
    </w:p>
    <w:p>
      <w:pPr>
        <w:adjustRightInd/>
        <w:snapToGrid/>
        <w:spacing w:after="0"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五、课程内容和要求</w:t>
      </w:r>
    </w:p>
    <w:p>
      <w:pPr>
        <w:adjustRightInd/>
        <w:snapToGrid/>
        <w:spacing w:after="0" w:line="480" w:lineRule="exact"/>
        <w:ind w:firstLine="562" w:firstLineChars="200"/>
        <w:contextualSpacing/>
        <w:jc w:val="both"/>
        <w:rPr>
          <w:rFonts w:ascii="仿宋" w:hAnsi="仿宋" w:eastAsia="仿宋" w:cs="仿宋_GB2312"/>
          <w:b/>
          <w:sz w:val="28"/>
          <w:szCs w:val="28"/>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587"/>
        <w:gridCol w:w="915"/>
        <w:gridCol w:w="3825"/>
        <w:gridCol w:w="2970"/>
        <w:gridCol w:w="6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cantSplit/>
          <w:trHeight w:val="567" w:hRule="atLeast"/>
          <w:tblHeader/>
          <w:jc w:val="center"/>
        </w:trPr>
        <w:tc>
          <w:tcPr>
            <w:tcW w:w="587"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序号</w:t>
            </w:r>
          </w:p>
        </w:tc>
        <w:tc>
          <w:tcPr>
            <w:tcW w:w="915"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w:t>
            </w:r>
          </w:p>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项目</w:t>
            </w:r>
          </w:p>
        </w:tc>
        <w:tc>
          <w:tcPr>
            <w:tcW w:w="3825"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教学内容与教学要求</w:t>
            </w:r>
          </w:p>
        </w:tc>
        <w:tc>
          <w:tcPr>
            <w:tcW w:w="2970"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活动设计建议</w:t>
            </w:r>
          </w:p>
        </w:tc>
        <w:tc>
          <w:tcPr>
            <w:tcW w:w="646"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参考课时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cantSplit/>
          <w:trHeight w:val="2385" w:hRule="atLeast"/>
          <w:jc w:val="center"/>
        </w:trPr>
        <w:tc>
          <w:tcPr>
            <w:tcW w:w="587"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w:t>
            </w:r>
          </w:p>
        </w:tc>
        <w:tc>
          <w:tcPr>
            <w:tcW w:w="915"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系统管理与基础设置</w:t>
            </w:r>
          </w:p>
        </w:tc>
        <w:tc>
          <w:tcPr>
            <w:tcW w:w="3825" w:type="dxa"/>
            <w:shd w:val="clear" w:color="auto" w:fill="FFFFFF"/>
            <w:noWrap w:val="0"/>
            <w:tcMar>
              <w:top w:w="0" w:type="dxa"/>
              <w:left w:w="108" w:type="dxa"/>
              <w:bottom w:w="0" w:type="dxa"/>
              <w:right w:w="108" w:type="dxa"/>
            </w:tcMar>
            <w:vAlign w:val="top"/>
          </w:tcPr>
          <w:p>
            <w:pPr>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掌握建账与财务分工、总账系统初始设置；熟悉基础档案设置</w:t>
            </w:r>
          </w:p>
        </w:tc>
        <w:tc>
          <w:tcPr>
            <w:tcW w:w="2970" w:type="dxa"/>
            <w:shd w:val="clear" w:color="auto" w:fill="FFFFFF"/>
            <w:noWrap w:val="0"/>
            <w:tcMar>
              <w:top w:w="0" w:type="dxa"/>
              <w:left w:w="108" w:type="dxa"/>
              <w:bottom w:w="0" w:type="dxa"/>
              <w:right w:w="108" w:type="dxa"/>
            </w:tcMar>
            <w:vAlign w:val="top"/>
          </w:tcPr>
          <w:p>
            <w:pPr>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通过现场演示教给学生操作方法，要求学生单独和合作完成具体工作任务，教学做一体化</w:t>
            </w:r>
          </w:p>
        </w:tc>
        <w:tc>
          <w:tcPr>
            <w:tcW w:w="646"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cantSplit/>
          <w:trHeight w:val="5098" w:hRule="atLeast"/>
          <w:jc w:val="center"/>
        </w:trPr>
        <w:tc>
          <w:tcPr>
            <w:tcW w:w="587"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c>
          <w:tcPr>
            <w:tcW w:w="915"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sz w:val="21"/>
                <w:szCs w:val="21"/>
              </w:rPr>
              <w:t>购销存管理系统初始化</w:t>
            </w:r>
          </w:p>
        </w:tc>
        <w:tc>
          <w:tcPr>
            <w:tcW w:w="3825" w:type="dxa"/>
            <w:shd w:val="clear" w:color="auto" w:fill="FFFFFF"/>
            <w:noWrap w:val="0"/>
            <w:tcMar>
              <w:top w:w="0" w:type="dxa"/>
              <w:left w:w="108" w:type="dxa"/>
              <w:bottom w:w="0" w:type="dxa"/>
              <w:right w:w="108" w:type="dxa"/>
            </w:tcMar>
            <w:vAlign w:val="top"/>
          </w:tcPr>
          <w:p>
            <w:pPr>
              <w:spacing w:after="0" w:line="480" w:lineRule="exact"/>
              <w:jc w:val="both"/>
              <w:rPr>
                <w:rFonts w:ascii="仿宋" w:hAnsi="仿宋" w:eastAsia="仿宋" w:cs="仿宋_GB2312"/>
                <w:color w:val="000000"/>
                <w:sz w:val="21"/>
                <w:szCs w:val="21"/>
              </w:rPr>
            </w:pPr>
            <w:r>
              <w:rPr>
                <w:rFonts w:hint="eastAsia" w:ascii="仿宋" w:hAnsi="仿宋" w:eastAsia="仿宋" w:cs="仿宋_GB2312"/>
                <w:sz w:val="21"/>
                <w:szCs w:val="21"/>
              </w:rPr>
              <w:t>建账与财务分工；基础设置：重点掌握设置存货分类、计量单位、存货档案、项目档案、付款条件、开户银行、仓库档案、收发类别、采购类型、销售类型、费用项目、单据设置等内容；</w:t>
            </w:r>
            <w:r>
              <w:rPr>
                <w:rFonts w:hint="eastAsia" w:ascii="仿宋" w:hAnsi="仿宋" w:eastAsia="仿宋" w:cs="仿宋_GB2312"/>
                <w:bCs/>
                <w:sz w:val="21"/>
                <w:szCs w:val="21"/>
              </w:rPr>
              <w:t>总账系统初始化；应收款管理系统、应付款管理系统、采购管理系统、销售管理系统、库存管理系统、存货核算系统初始化</w:t>
            </w:r>
          </w:p>
        </w:tc>
        <w:tc>
          <w:tcPr>
            <w:tcW w:w="2970" w:type="dxa"/>
            <w:shd w:val="clear" w:color="auto" w:fill="FFFFFF"/>
            <w:noWrap w:val="0"/>
            <w:tcMar>
              <w:top w:w="0" w:type="dxa"/>
              <w:left w:w="108" w:type="dxa"/>
              <w:bottom w:w="0" w:type="dxa"/>
              <w:right w:w="108" w:type="dxa"/>
            </w:tcMar>
            <w:vAlign w:val="top"/>
          </w:tcPr>
          <w:p>
            <w:pPr>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通过观看视频让学生了解企业购销存活动的业务流程；通过现场演示讲授软件操作；学生按照角色分工完成相关业务操作，教学做一体化</w:t>
            </w:r>
          </w:p>
        </w:tc>
        <w:tc>
          <w:tcPr>
            <w:tcW w:w="646"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cantSplit/>
          <w:trHeight w:val="3795" w:hRule="atLeast"/>
          <w:jc w:val="center"/>
        </w:trPr>
        <w:tc>
          <w:tcPr>
            <w:tcW w:w="587"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c>
          <w:tcPr>
            <w:tcW w:w="915"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sz w:val="21"/>
                <w:szCs w:val="21"/>
              </w:rPr>
              <w:t>采购与应付业务处理</w:t>
            </w:r>
          </w:p>
        </w:tc>
        <w:tc>
          <w:tcPr>
            <w:tcW w:w="3825" w:type="dxa"/>
            <w:shd w:val="clear" w:color="auto" w:fill="FFFFFF"/>
            <w:noWrap w:val="0"/>
            <w:tcMar>
              <w:top w:w="0" w:type="dxa"/>
              <w:left w:w="108" w:type="dxa"/>
              <w:bottom w:w="0" w:type="dxa"/>
              <w:right w:w="108" w:type="dxa"/>
            </w:tcMar>
            <w:vAlign w:val="top"/>
          </w:tcPr>
          <w:p>
            <w:pPr>
              <w:spacing w:after="0" w:line="480" w:lineRule="exact"/>
              <w:rPr>
                <w:rFonts w:ascii="仿宋" w:hAnsi="仿宋" w:eastAsia="仿宋" w:cs="仿宋_GB2312"/>
                <w:color w:val="000000"/>
                <w:sz w:val="21"/>
                <w:szCs w:val="21"/>
              </w:rPr>
            </w:pPr>
            <w:r>
              <w:rPr>
                <w:rFonts w:hint="eastAsia" w:ascii="仿宋" w:hAnsi="仿宋" w:eastAsia="仿宋" w:cs="仿宋_GB2312"/>
                <w:sz w:val="21"/>
                <w:szCs w:val="21"/>
              </w:rPr>
              <w:t>采购与应付业务核算方法与处理流程；采购发票录入；应付单据审核；录入审核付款单据；核销处理；应付票据管理；转账处理；生成采购与付款凭证；录入审核入库单；采购结算；入库单据记账；生成入库凭证</w:t>
            </w:r>
          </w:p>
        </w:tc>
        <w:tc>
          <w:tcPr>
            <w:tcW w:w="2970" w:type="dxa"/>
            <w:shd w:val="clear" w:color="auto" w:fill="FFFFFF"/>
            <w:noWrap w:val="0"/>
            <w:tcMar>
              <w:top w:w="0" w:type="dxa"/>
              <w:left w:w="108" w:type="dxa"/>
              <w:bottom w:w="0" w:type="dxa"/>
              <w:right w:w="108" w:type="dxa"/>
            </w:tcMar>
            <w:vAlign w:val="top"/>
          </w:tcPr>
          <w:p>
            <w:pPr>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通过观看视频让学生了解采购业务的整体流程；通过实物展示了解相关单据的样式与传递流程；通过现场演示讲授软件操作；学生按角色分工完成相关业务操作，教学做一体化</w:t>
            </w:r>
          </w:p>
        </w:tc>
        <w:tc>
          <w:tcPr>
            <w:tcW w:w="646"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cantSplit/>
          <w:trHeight w:val="3820" w:hRule="atLeast"/>
          <w:jc w:val="center"/>
        </w:trPr>
        <w:tc>
          <w:tcPr>
            <w:tcW w:w="587"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c>
          <w:tcPr>
            <w:tcW w:w="915"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sz w:val="21"/>
                <w:szCs w:val="21"/>
              </w:rPr>
              <w:t>销售与应收业务处理</w:t>
            </w:r>
          </w:p>
        </w:tc>
        <w:tc>
          <w:tcPr>
            <w:tcW w:w="3825" w:type="dxa"/>
            <w:shd w:val="clear" w:color="auto" w:fill="FFFFFF"/>
            <w:noWrap w:val="0"/>
            <w:tcMar>
              <w:top w:w="0" w:type="dxa"/>
              <w:left w:w="108" w:type="dxa"/>
              <w:bottom w:w="0" w:type="dxa"/>
              <w:right w:w="108" w:type="dxa"/>
            </w:tcMar>
            <w:vAlign w:val="top"/>
          </w:tcPr>
          <w:p>
            <w:pPr>
              <w:spacing w:after="0" w:line="480" w:lineRule="exact"/>
              <w:rPr>
                <w:rFonts w:ascii="仿宋" w:hAnsi="仿宋" w:eastAsia="仿宋" w:cs="仿宋_GB2312"/>
                <w:color w:val="000000"/>
                <w:sz w:val="21"/>
                <w:szCs w:val="21"/>
              </w:rPr>
            </w:pPr>
            <w:r>
              <w:rPr>
                <w:rFonts w:hint="eastAsia" w:ascii="仿宋" w:hAnsi="仿宋" w:eastAsia="仿宋" w:cs="仿宋_GB2312"/>
                <w:sz w:val="21"/>
                <w:szCs w:val="21"/>
              </w:rPr>
              <w:t>销售与应收业务类型与处理流程；销售开票；应收单据审核；录入审核收款单；核销处理；应收票据管理；转账处理；生成销售与收款凭证；销售发货单录入审核；审核销售出库单；销售发票记账；生成出库凭证</w:t>
            </w:r>
          </w:p>
        </w:tc>
        <w:tc>
          <w:tcPr>
            <w:tcW w:w="2970" w:type="dxa"/>
            <w:shd w:val="clear" w:color="auto" w:fill="FFFFFF"/>
            <w:noWrap w:val="0"/>
            <w:tcMar>
              <w:top w:w="0" w:type="dxa"/>
              <w:left w:w="108" w:type="dxa"/>
              <w:bottom w:w="0" w:type="dxa"/>
              <w:right w:w="108" w:type="dxa"/>
            </w:tcMar>
            <w:vAlign w:val="center"/>
          </w:tcPr>
          <w:p>
            <w:pPr>
              <w:spacing w:after="0" w:line="480" w:lineRule="exact"/>
              <w:rPr>
                <w:rFonts w:ascii="仿宋" w:hAnsi="仿宋" w:eastAsia="仿宋" w:cs="仿宋_GB2312"/>
                <w:color w:val="000000"/>
                <w:sz w:val="21"/>
                <w:szCs w:val="21"/>
              </w:rPr>
            </w:pPr>
            <w:r>
              <w:rPr>
                <w:rFonts w:hint="eastAsia" w:ascii="仿宋" w:hAnsi="仿宋" w:eastAsia="仿宋" w:cs="仿宋_GB2312"/>
                <w:color w:val="000000"/>
                <w:sz w:val="21"/>
                <w:szCs w:val="21"/>
              </w:rPr>
              <w:t>通过观看视频让学生了解销售业务的整体流程；通过实物展示了解相关单据的样式与传递流程；通过现场演示讲授软件操作；学生按角色分工完成相关业务操作，教学做一体化</w:t>
            </w:r>
          </w:p>
        </w:tc>
        <w:tc>
          <w:tcPr>
            <w:tcW w:w="646"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587"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5</w:t>
            </w:r>
          </w:p>
        </w:tc>
        <w:tc>
          <w:tcPr>
            <w:tcW w:w="915"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存货管理业务处理</w:t>
            </w:r>
          </w:p>
        </w:tc>
        <w:tc>
          <w:tcPr>
            <w:tcW w:w="3825" w:type="dxa"/>
            <w:shd w:val="clear" w:color="auto" w:fill="FFFFFF"/>
            <w:noWrap w:val="0"/>
            <w:tcMar>
              <w:top w:w="0" w:type="dxa"/>
              <w:left w:w="108" w:type="dxa"/>
              <w:bottom w:w="0" w:type="dxa"/>
              <w:right w:w="108" w:type="dxa"/>
            </w:tcMar>
            <w:vAlign w:val="top"/>
          </w:tcPr>
          <w:p>
            <w:pPr>
              <w:spacing w:after="0" w:line="480" w:lineRule="exact"/>
              <w:rPr>
                <w:rFonts w:ascii="仿宋" w:hAnsi="仿宋" w:eastAsia="仿宋" w:cs="仿宋_GB2312"/>
                <w:color w:val="000000"/>
                <w:sz w:val="21"/>
                <w:szCs w:val="21"/>
              </w:rPr>
            </w:pPr>
            <w:r>
              <w:rPr>
                <w:rFonts w:hint="eastAsia" w:ascii="仿宋" w:hAnsi="仿宋" w:eastAsia="仿宋" w:cs="仿宋_GB2312"/>
                <w:sz w:val="21"/>
                <w:szCs w:val="21"/>
              </w:rPr>
              <w:t>存货管理业务处理流程；材料出库单录入审核；产成品入库单录入审核；单据记账；期末处理；生成入库出库凭证；月末结账</w:t>
            </w:r>
          </w:p>
        </w:tc>
        <w:tc>
          <w:tcPr>
            <w:tcW w:w="2970" w:type="dxa"/>
            <w:shd w:val="clear" w:color="auto" w:fill="FFFFFF"/>
            <w:noWrap w:val="0"/>
            <w:tcMar>
              <w:top w:w="0" w:type="dxa"/>
              <w:left w:w="108" w:type="dxa"/>
              <w:bottom w:w="0" w:type="dxa"/>
              <w:right w:w="108" w:type="dxa"/>
            </w:tcMar>
            <w:vAlign w:val="top"/>
          </w:tcPr>
          <w:p>
            <w:pPr>
              <w:spacing w:after="0" w:line="480" w:lineRule="exact"/>
              <w:rPr>
                <w:rFonts w:ascii="仿宋" w:hAnsi="仿宋" w:eastAsia="仿宋" w:cs="仿宋_GB2312"/>
                <w:color w:val="000000"/>
                <w:sz w:val="21"/>
                <w:szCs w:val="21"/>
              </w:rPr>
            </w:pPr>
            <w:r>
              <w:rPr>
                <w:rFonts w:hint="eastAsia" w:ascii="仿宋" w:hAnsi="仿宋" w:eastAsia="仿宋" w:cs="仿宋_GB2312"/>
                <w:color w:val="000000"/>
                <w:sz w:val="21"/>
                <w:szCs w:val="21"/>
              </w:rPr>
              <w:t>结合</w:t>
            </w:r>
            <w:r>
              <w:rPr>
                <w:rFonts w:hint="eastAsia" w:ascii="仿宋" w:hAnsi="仿宋" w:eastAsia="仿宋" w:cs="仿宋_GB2312"/>
                <w:color w:val="000000"/>
                <w:sz w:val="21"/>
                <w:szCs w:val="21"/>
                <w:lang w:eastAsia="zh-CN"/>
              </w:rPr>
              <w:t>会计事务</w:t>
            </w:r>
            <w:r>
              <w:rPr>
                <w:rFonts w:hint="eastAsia" w:ascii="仿宋" w:hAnsi="仿宋" w:eastAsia="仿宋" w:cs="仿宋_GB2312"/>
                <w:color w:val="000000"/>
                <w:sz w:val="21"/>
                <w:szCs w:val="21"/>
              </w:rPr>
              <w:t>课程所学存货知识，梳理存货账务处理的相关知识，结合企业实际对应实务处理环节；通过现场演示讲授软件操作；学生按照角色分工完成相关业务操作，教学做一体化</w:t>
            </w:r>
          </w:p>
        </w:tc>
        <w:tc>
          <w:tcPr>
            <w:tcW w:w="646"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8297" w:type="dxa"/>
            <w:gridSpan w:val="4"/>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合计</w:t>
            </w:r>
          </w:p>
        </w:tc>
        <w:tc>
          <w:tcPr>
            <w:tcW w:w="646"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36</w:t>
            </w:r>
          </w:p>
        </w:tc>
      </w:tr>
    </w:tbl>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六、教学建议</w:t>
      </w:r>
    </w:p>
    <w:p>
      <w:pPr>
        <w:adjustRightInd/>
        <w:snapToGrid/>
        <w:spacing w:after="0" w:line="480" w:lineRule="exact"/>
        <w:ind w:firstLine="562" w:firstLineChars="200"/>
        <w:contextualSpacing/>
        <w:jc w:val="both"/>
        <w:rPr>
          <w:rFonts w:hint="eastAsia" w:ascii="仿宋" w:hAnsi="仿宋" w:eastAsia="仿宋" w:cs="仿宋"/>
          <w:sz w:val="28"/>
          <w:szCs w:val="28"/>
        </w:rPr>
      </w:pPr>
      <w:r>
        <w:rPr>
          <w:rFonts w:hint="eastAsia" w:ascii="仿宋" w:hAnsi="仿宋" w:eastAsia="仿宋" w:cs="仿宋"/>
          <w:b/>
          <w:sz w:val="28"/>
          <w:szCs w:val="28"/>
        </w:rPr>
        <w:t>（一）教学方法</w:t>
      </w:r>
      <w:r>
        <w:rPr>
          <w:rFonts w:hint="eastAsia" w:ascii="仿宋" w:hAnsi="仿宋" w:eastAsia="仿宋" w:cs="仿宋"/>
          <w:sz w:val="28"/>
          <w:szCs w:val="28"/>
        </w:rPr>
        <w:t xml:space="preserve"> </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 xml:space="preserve">1.项目教学法 </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利用一个企业真实的业务资料作为实训背景，将教学内容设置成一个个项目，要求学生单独和合作完成具体工作任务，理论与实践融为一体。</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2．模拟教学法</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仿真化的实训室布局和职业岗位设置，让学生犹如置身于某个企业的财务和业务部门办公室。教学所用的各类账本、单证、印章等资料，全部按企业会计岗位实际工作所需配备。为学生模拟出真实的企业工作环境及氛围，缩小了学校教学与企业实际工作之间的差距。</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3．小组讨论法</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在制定会计信息化实施和管理计划、实施会计核算和财务管理过程及检查、评价阶段，经常采用小组讨论法，集思广益，能够使学生具有团队合作精神，提高沟通协调能力。</w:t>
      </w:r>
    </w:p>
    <w:p>
      <w:pPr>
        <w:adjustRightInd/>
        <w:snapToGrid/>
        <w:spacing w:after="0" w:line="46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（二）评价方法</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1．采用过程考评与期末考评相结合的方法，强调过程考评的重要性。过程考评占50分，期末考评占50分。</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2.过程考评结合学生出勤、作业练习、课堂提问，通过学生自评、小组互评和教师评价相结合的评价方法，实现评价主体多元化。结果考核采用上机考试的方式，利用实务考试系统，保证技能考核的公正性。</w:t>
      </w:r>
    </w:p>
    <w:p>
      <w:pPr>
        <w:adjustRightInd/>
        <w:snapToGrid/>
        <w:spacing w:after="0" w:line="46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（三）教学条件</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1．多媒体教学环境</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制作《会计信息化》多媒体课件，将信息技术和传统教学手段有机结合，通过大量动画、视频及图片展示，使教学内容更加生动、直观。</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2.网络教学环境</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通过课程网站，为学生提供了一个良好的在线学习环境，对教学内容起到了补充和拓展作用。学生可以利用课程网站提供的大量教学资源如课件、动画、视频、操作手册等，进行自主学习，了解其他ERP软件的相关知识和操作流程，还可以利用在线测试检验学习效果。利用交流栏目，师生可以相互沟通，帮助学生解决自主学习以及练习、测试中可能出现的问题。</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3.实践条件</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建设会计信息化实训室，并安装信息化操作软件。建立不同规模行业企业实训基地，满足学生参观、集中学习的需要。</w:t>
      </w:r>
    </w:p>
    <w:p>
      <w:pPr>
        <w:adjustRightInd/>
        <w:snapToGrid/>
        <w:spacing w:after="0" w:line="46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（四）教材编选</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1.教材应充分体现工作过程导向的课程设计思想。</w:t>
      </w:r>
    </w:p>
    <w:p>
      <w:pPr>
        <w:adjustRightInd/>
        <w:snapToGrid/>
        <w:spacing w:after="0" w:line="46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2.教材应按照企业业务流程设计案例，合理体现人员分工。</w:t>
      </w:r>
    </w:p>
    <w:p>
      <w:pPr>
        <w:adjustRightInd/>
        <w:snapToGrid/>
        <w:spacing w:after="0" w:line="460" w:lineRule="exact"/>
        <w:ind w:firstLine="536" w:firstLineChars="200"/>
        <w:contextualSpacing/>
        <w:jc w:val="both"/>
        <w:rPr>
          <w:rFonts w:hint="eastAsia" w:ascii="仿宋" w:hAnsi="仿宋" w:eastAsia="仿宋" w:cs="仿宋"/>
          <w:spacing w:val="-6"/>
          <w:sz w:val="28"/>
          <w:szCs w:val="28"/>
        </w:rPr>
      </w:pPr>
      <w:r>
        <w:rPr>
          <w:rFonts w:hint="eastAsia" w:ascii="仿宋" w:hAnsi="仿宋" w:eastAsia="仿宋" w:cs="仿宋"/>
          <w:spacing w:val="-6"/>
          <w:sz w:val="28"/>
          <w:szCs w:val="28"/>
        </w:rPr>
        <w:t>3.教学中应使学生树立会计职业道德观念，增强协作和沟通能力。</w:t>
      </w:r>
    </w:p>
    <w:p>
      <w:pPr>
        <w:adjustRightInd/>
        <w:snapToGrid/>
        <w:spacing w:after="0" w:line="460" w:lineRule="exact"/>
        <w:ind w:firstLine="536" w:firstLineChars="200"/>
        <w:contextualSpacing/>
        <w:jc w:val="both"/>
        <w:rPr>
          <w:rFonts w:hint="eastAsia" w:ascii="仿宋" w:hAnsi="仿宋" w:eastAsia="仿宋" w:cs="仿宋"/>
          <w:spacing w:val="-6"/>
          <w:sz w:val="28"/>
          <w:szCs w:val="28"/>
        </w:rPr>
      </w:pPr>
      <w:r>
        <w:rPr>
          <w:rFonts w:hint="eastAsia" w:ascii="仿宋" w:hAnsi="仿宋" w:eastAsia="仿宋" w:cs="仿宋"/>
          <w:spacing w:val="-6"/>
          <w:sz w:val="28"/>
          <w:szCs w:val="28"/>
        </w:rPr>
        <w:t>4.教材应突出实用性，将会计基础知识与生活中的实际应用结合。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5.教材中的活动设计应具有可操作性。</w:t>
      </w:r>
    </w:p>
    <w:p>
      <w:pPr>
        <w:pStyle w:val="2"/>
        <w:adjustRightInd w:val="0"/>
        <w:snapToGrid w:val="0"/>
        <w:spacing w:before="312" w:after="312" w:line="480" w:lineRule="exact"/>
        <w:rPr>
          <w:rFonts w:hint="eastAsia" w:ascii="仿宋" w:hAnsi="仿宋" w:eastAsia="仿宋" w:cs="仿宋"/>
          <w:b/>
          <w:sz w:val="36"/>
          <w:szCs w:val="28"/>
        </w:rPr>
      </w:pPr>
      <w:r>
        <w:rPr>
          <w:rFonts w:hint="eastAsia" w:ascii="仿宋" w:hAnsi="仿宋" w:eastAsia="仿宋" w:cs="仿宋"/>
          <w:b/>
          <w:sz w:val="36"/>
          <w:szCs w:val="28"/>
        </w:rPr>
        <w:t>《收银实务》课程标准</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一、课程性质与任务</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本课程是中等职业教育会计专业的一门专业技能课程。其基本功能是使学生掌握收银岗位管理规范、收银作业程序和收银工作所必需的礼仪知识，具备收银实务操作能力，培养学生的管理素质与管理技能，使学生能系统地了解出纳、收银岗位管理的一般职能及相应的理论、实务与方法技术，积累管理经验，培养形成基础的管理者素质。</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二、课程教学目标</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（一）知识目标</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1.了解收银业务的发展与定位，了解收银人员的任职要求与收银业务人员的职业素质与职业守则，了解掌握收银工作环境。</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2.熟悉收银岗位的管理制度与职责。</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3.掌握收银基本技能，包括点钞技能与验钞技能、收银机的操作、条码扫描与录入技能、商品消磁技能、使用pos机。</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4.掌握收银作业流程。</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5.掌握收银业务操作。</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6.了解收银服务规范。</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（二）能力目标</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1.能熟练操作点钞技能与验钞技能。</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2.能熟练操作收银机。</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3.会处理收银机常见故障。</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4.能掌握条码扫描技能。</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5.能熟练掌握键盘录入技能。</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6.能完成商品消磁的操作和消磁例外的处理。</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7.能熟练操作银联POS机。</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（三）素质目标</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1.树立爱岗敬业、诚实守信、廉洁自律、客观公正、遵守准则、提高技能、保守秘密和文明服务的职业道德。</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2.养成诚实做人，光明磊落。保密守信，谨防泄密，不为利益所诱惑。坚持执业谨慎，信誉至上的良好情操。</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三、参考学时</w:t>
      </w:r>
    </w:p>
    <w:p>
      <w:pPr>
        <w:adjustRightInd/>
        <w:snapToGrid/>
        <w:spacing w:after="0" w:line="480" w:lineRule="exact"/>
        <w:ind w:firstLine="1120" w:firstLineChars="400"/>
        <w:contextualSpacing/>
        <w:jc w:val="both"/>
        <w:rPr>
          <w:rFonts w:hint="eastAsia" w:ascii="仿宋" w:hAnsi="仿宋" w:eastAsia="仿宋" w:cs="仿宋"/>
          <w:sz w:val="28"/>
          <w:szCs w:val="28"/>
        </w:rPr>
      </w:pPr>
      <w:r>
        <w:rPr>
          <w:rFonts w:hint="eastAsia" w:ascii="仿宋" w:hAnsi="仿宋" w:eastAsia="仿宋" w:cs="仿宋"/>
          <w:sz w:val="28"/>
          <w:szCs w:val="28"/>
        </w:rPr>
        <w:t>54学时</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四、课程学分</w:t>
      </w:r>
    </w:p>
    <w:p>
      <w:pPr>
        <w:adjustRightInd/>
        <w:snapToGrid/>
        <w:spacing w:after="0" w:line="480" w:lineRule="exact"/>
        <w:ind w:firstLine="1120" w:firstLineChars="400"/>
        <w:contextualSpacing/>
        <w:jc w:val="both"/>
        <w:rPr>
          <w:rFonts w:hint="eastAsia" w:ascii="仿宋" w:hAnsi="仿宋" w:eastAsia="仿宋" w:cs="仿宋"/>
          <w:sz w:val="28"/>
          <w:szCs w:val="28"/>
        </w:rPr>
      </w:pPr>
      <w:r>
        <w:rPr>
          <w:rFonts w:hint="eastAsia" w:ascii="仿宋" w:hAnsi="仿宋" w:eastAsia="仿宋" w:cs="仿宋"/>
          <w:sz w:val="28"/>
          <w:szCs w:val="28"/>
        </w:rPr>
        <w:t>3分</w:t>
      </w:r>
    </w:p>
    <w:p>
      <w:pPr>
        <w:adjustRightInd/>
        <w:snapToGrid/>
        <w:spacing w:after="0" w:line="480" w:lineRule="exact"/>
        <w:ind w:firstLine="562" w:firstLineChars="200"/>
        <w:contextualSpacing/>
        <w:jc w:val="both"/>
        <w:rPr>
          <w:rFonts w:ascii="仿宋" w:hAnsi="仿宋" w:eastAsia="仿宋" w:cs="仿宋"/>
          <w:b/>
          <w:sz w:val="28"/>
          <w:szCs w:val="28"/>
        </w:rPr>
      </w:pPr>
      <w:r>
        <w:rPr>
          <w:rFonts w:hint="eastAsia" w:ascii="仿宋" w:hAnsi="仿宋" w:eastAsia="仿宋" w:cs="仿宋"/>
          <w:b/>
          <w:sz w:val="28"/>
          <w:szCs w:val="28"/>
        </w:rPr>
        <w:t>五、课程内容和要求</w:t>
      </w:r>
    </w:p>
    <w:tbl>
      <w:tblPr>
        <w:tblStyle w:val="8"/>
        <w:tblW w:w="90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80"/>
        <w:gridCol w:w="2977"/>
        <w:gridCol w:w="3685"/>
        <w:gridCol w:w="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710" w:type="dxa"/>
            <w:tcBorders>
              <w:top w:val="single" w:color="auto" w:sz="8" w:space="0"/>
              <w:left w:val="single" w:color="auto" w:sz="8" w:space="0"/>
              <w:bottom w:val="single" w:color="auto" w:sz="4" w:space="0"/>
              <w:right w:val="single" w:color="auto" w:sz="4" w:space="0"/>
            </w:tcBorders>
            <w:shd w:val="clear" w:color="auto" w:fill="FFFFFF"/>
            <w:noWrap w:val="0"/>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序号</w:t>
            </w:r>
          </w:p>
        </w:tc>
        <w:tc>
          <w:tcPr>
            <w:tcW w:w="780" w:type="dxa"/>
            <w:tcBorders>
              <w:top w:val="single" w:color="auto" w:sz="8" w:space="0"/>
              <w:left w:val="single" w:color="auto" w:sz="4" w:space="0"/>
              <w:bottom w:val="single" w:color="auto" w:sz="4" w:space="0"/>
              <w:right w:val="single" w:color="auto" w:sz="4" w:space="0"/>
            </w:tcBorders>
            <w:shd w:val="clear" w:color="auto" w:fill="FFFFFF"/>
            <w:noWrap w:val="0"/>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教学</w:t>
            </w:r>
          </w:p>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项目</w:t>
            </w:r>
          </w:p>
        </w:tc>
        <w:tc>
          <w:tcPr>
            <w:tcW w:w="2977" w:type="dxa"/>
            <w:tcBorders>
              <w:top w:val="single" w:color="auto" w:sz="8" w:space="0"/>
              <w:left w:val="single" w:color="auto" w:sz="4" w:space="0"/>
              <w:bottom w:val="single" w:color="auto" w:sz="4" w:space="0"/>
              <w:right w:val="single" w:color="auto" w:sz="4" w:space="0"/>
            </w:tcBorders>
            <w:shd w:val="clear" w:color="auto" w:fill="FFFFFF"/>
            <w:noWrap w:val="0"/>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课程内容与教学要求</w:t>
            </w:r>
          </w:p>
        </w:tc>
        <w:tc>
          <w:tcPr>
            <w:tcW w:w="3685" w:type="dxa"/>
            <w:tcBorders>
              <w:top w:val="single" w:color="auto" w:sz="8" w:space="0"/>
              <w:left w:val="single" w:color="auto" w:sz="4" w:space="0"/>
              <w:bottom w:val="single" w:color="auto" w:sz="4" w:space="0"/>
              <w:right w:val="single" w:color="auto" w:sz="4" w:space="0"/>
            </w:tcBorders>
            <w:shd w:val="clear" w:color="auto" w:fill="FFFFFF"/>
            <w:noWrap w:val="0"/>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活动设计建议</w:t>
            </w:r>
          </w:p>
        </w:tc>
        <w:tc>
          <w:tcPr>
            <w:tcW w:w="933" w:type="dxa"/>
            <w:tcBorders>
              <w:top w:val="single" w:color="auto" w:sz="8" w:space="0"/>
              <w:left w:val="single" w:color="auto" w:sz="4" w:space="0"/>
              <w:bottom w:val="single" w:color="auto" w:sz="4" w:space="0"/>
              <w:right w:val="single" w:color="auto" w:sz="8" w:space="0"/>
            </w:tcBorders>
            <w:shd w:val="clear" w:color="auto" w:fill="FFFFFF"/>
            <w:noWrap w:val="0"/>
            <w:vAlign w:val="center"/>
          </w:tcPr>
          <w:p>
            <w:pPr>
              <w:spacing w:line="520" w:lineRule="exact"/>
              <w:jc w:val="center"/>
              <w:rPr>
                <w:rFonts w:hint="eastAsia" w:ascii="仿宋" w:hAnsi="仿宋" w:eastAsia="仿宋" w:cs="仿宋_GB2312"/>
                <w:bCs/>
                <w:sz w:val="21"/>
                <w:szCs w:val="21"/>
              </w:rPr>
            </w:pPr>
            <w:r>
              <w:rPr>
                <w:rFonts w:hint="eastAsia" w:ascii="仿宋" w:hAnsi="仿宋" w:eastAsia="仿宋" w:cs="仿宋_GB2312"/>
                <w:bCs/>
                <w:sz w:val="21"/>
                <w:szCs w:val="21"/>
              </w:rPr>
              <w:t>参考</w:t>
            </w:r>
          </w:p>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89" w:hRule="atLeast"/>
          <w:jc w:val="center"/>
        </w:trPr>
        <w:tc>
          <w:tcPr>
            <w:tcW w:w="710" w:type="dxa"/>
            <w:tcBorders>
              <w:top w:val="single" w:color="auto" w:sz="4" w:space="0"/>
              <w:left w:val="single" w:color="auto" w:sz="8" w:space="0"/>
              <w:bottom w:val="single" w:color="auto" w:sz="4"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概述</w:t>
            </w: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了解收银业务的发展与定位；了解收银人员的任职要求与收银业务人员的职业素质与职业守则；了解掌握收银工作环境</w:t>
            </w:r>
          </w:p>
        </w:tc>
        <w:tc>
          <w:tcPr>
            <w:tcW w:w="36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通过视频演示收银员工作过程，引入收银实务学习；小组讨论，阐述收银业务人员任职及职业素质要求；小组角色扮演，感受收银工作</w:t>
            </w:r>
          </w:p>
        </w:tc>
        <w:tc>
          <w:tcPr>
            <w:tcW w:w="933" w:type="dxa"/>
            <w:tcBorders>
              <w:top w:val="single" w:color="auto" w:sz="4" w:space="0"/>
              <w:left w:val="single" w:color="auto" w:sz="4" w:space="0"/>
              <w:bottom w:val="single" w:color="auto" w:sz="4" w:space="0"/>
              <w:right w:val="single" w:color="auto" w:sz="8"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19" w:hRule="atLeast"/>
          <w:jc w:val="center"/>
        </w:trPr>
        <w:tc>
          <w:tcPr>
            <w:tcW w:w="710" w:type="dxa"/>
            <w:tcBorders>
              <w:top w:val="single" w:color="auto" w:sz="4" w:space="0"/>
              <w:left w:val="single" w:color="auto" w:sz="8"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2</w:t>
            </w:r>
          </w:p>
        </w:tc>
        <w:tc>
          <w:tcPr>
            <w:tcW w:w="780" w:type="dxa"/>
            <w:tcBorders>
              <w:top w:val="single" w:color="auto" w:sz="4" w:space="0"/>
              <w:left w:val="single" w:color="auto" w:sz="4"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收银岗位管理</w:t>
            </w:r>
          </w:p>
        </w:tc>
        <w:tc>
          <w:tcPr>
            <w:tcW w:w="2977"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熟悉收银员岗位职责与管理；熟悉收银领班岗位职责与管理；熟悉收银主管岗位职责与管理；熟悉收银监察岗位职责与管理</w:t>
            </w:r>
          </w:p>
        </w:tc>
        <w:tc>
          <w:tcPr>
            <w:tcW w:w="3685"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布置任务，学生利用课余时间调研收银员工作，掌握收银员的岗位职责及要求；通过调研了解收银领班、主管、检查员等岗位的职责和要求</w:t>
            </w:r>
          </w:p>
        </w:tc>
        <w:tc>
          <w:tcPr>
            <w:tcW w:w="933" w:type="dxa"/>
            <w:tcBorders>
              <w:top w:val="single" w:color="auto" w:sz="4" w:space="0"/>
              <w:left w:val="single" w:color="auto" w:sz="4" w:space="0"/>
              <w:bottom w:val="single" w:color="auto" w:sz="8" w:space="0"/>
              <w:right w:val="single" w:color="auto" w:sz="8"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04" w:hRule="atLeast"/>
          <w:jc w:val="center"/>
        </w:trPr>
        <w:tc>
          <w:tcPr>
            <w:tcW w:w="710" w:type="dxa"/>
            <w:tcBorders>
              <w:top w:val="single" w:color="auto" w:sz="4" w:space="0"/>
              <w:left w:val="single" w:color="auto" w:sz="8"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3</w:t>
            </w:r>
          </w:p>
        </w:tc>
        <w:tc>
          <w:tcPr>
            <w:tcW w:w="780" w:type="dxa"/>
            <w:tcBorders>
              <w:top w:val="single" w:color="auto" w:sz="4" w:space="0"/>
              <w:left w:val="single" w:color="auto" w:sz="4"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收银基本技能</w:t>
            </w:r>
          </w:p>
          <w:p>
            <w:pPr>
              <w:spacing w:line="520" w:lineRule="exact"/>
              <w:rPr>
                <w:rFonts w:ascii="仿宋" w:hAnsi="仿宋" w:eastAsia="仿宋" w:cs="仿宋_GB2312"/>
                <w:sz w:val="21"/>
                <w:szCs w:val="21"/>
              </w:rPr>
            </w:pPr>
          </w:p>
        </w:tc>
        <w:tc>
          <w:tcPr>
            <w:tcW w:w="2977"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掌握点钞和验钞技能；掌握收银机操作技能；掌握条码扫描与录入技能；掌握商品消磁与装袋技能；掌握银联POS机使用技能</w:t>
            </w:r>
          </w:p>
        </w:tc>
        <w:tc>
          <w:tcPr>
            <w:tcW w:w="3685"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操作演示点钞、验钞技能，学生模拟练习；操作演示收银机的使用方法，学生模拟练习；通过案例展示商品编码与条码规则、扫码与条码；演示正确对商品消磁与装袋，展示正确使用银联POS机，学生模拟练习</w:t>
            </w:r>
          </w:p>
        </w:tc>
        <w:tc>
          <w:tcPr>
            <w:tcW w:w="933" w:type="dxa"/>
            <w:tcBorders>
              <w:top w:val="single" w:color="auto" w:sz="4" w:space="0"/>
              <w:left w:val="single" w:color="auto" w:sz="4" w:space="0"/>
              <w:bottom w:val="single" w:color="auto" w:sz="8" w:space="0"/>
              <w:right w:val="single" w:color="auto" w:sz="8"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10" w:type="dxa"/>
            <w:tcBorders>
              <w:top w:val="single" w:color="auto" w:sz="4" w:space="0"/>
              <w:left w:val="single" w:color="auto" w:sz="8"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c>
          <w:tcPr>
            <w:tcW w:w="780" w:type="dxa"/>
            <w:tcBorders>
              <w:top w:val="single" w:color="auto" w:sz="4" w:space="0"/>
              <w:left w:val="single" w:color="auto" w:sz="4"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收银作业程序</w:t>
            </w:r>
          </w:p>
        </w:tc>
        <w:tc>
          <w:tcPr>
            <w:tcW w:w="2977"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熟悉收银作业流程；掌握收银营运操作；熟悉总收款室业务操作；了解收银特殊业务操作</w:t>
            </w:r>
          </w:p>
        </w:tc>
        <w:tc>
          <w:tcPr>
            <w:tcW w:w="3685"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通过视频展示收银前、收银中、收银后的业务操作；演示流程图，展示收银作业流程；演示流程图，展示总收款室工作程序及操作，学生分角色扮演操作</w:t>
            </w:r>
          </w:p>
        </w:tc>
        <w:tc>
          <w:tcPr>
            <w:tcW w:w="933" w:type="dxa"/>
            <w:tcBorders>
              <w:top w:val="single" w:color="auto" w:sz="4" w:space="0"/>
              <w:left w:val="single" w:color="auto" w:sz="4" w:space="0"/>
              <w:bottom w:val="single" w:color="auto" w:sz="8" w:space="0"/>
              <w:right w:val="single" w:color="auto" w:sz="8"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10" w:type="dxa"/>
            <w:tcBorders>
              <w:top w:val="single" w:color="auto" w:sz="4" w:space="0"/>
              <w:left w:val="single" w:color="auto" w:sz="8"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5</w:t>
            </w:r>
          </w:p>
        </w:tc>
        <w:tc>
          <w:tcPr>
            <w:tcW w:w="780" w:type="dxa"/>
            <w:tcBorders>
              <w:top w:val="single" w:color="auto" w:sz="4" w:space="0"/>
              <w:left w:val="single" w:color="auto" w:sz="4"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收银业务操作</w:t>
            </w:r>
          </w:p>
        </w:tc>
        <w:tc>
          <w:tcPr>
            <w:tcW w:w="2977"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掌握现金收银操作；掌握银行卡收银操作；掌握优惠卡操作；掌握收支票收银操作；掌握会员卡收银操作</w:t>
            </w:r>
          </w:p>
        </w:tc>
        <w:tc>
          <w:tcPr>
            <w:tcW w:w="3685"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通过小组活动，学生展示现金收银操作；通过视频演示，展示银行卡收银操作；小组讨论，展示优惠卡操作、支票收银操作</w:t>
            </w:r>
          </w:p>
        </w:tc>
        <w:tc>
          <w:tcPr>
            <w:tcW w:w="933" w:type="dxa"/>
            <w:tcBorders>
              <w:top w:val="single" w:color="auto" w:sz="4" w:space="0"/>
              <w:left w:val="single" w:color="auto" w:sz="4" w:space="0"/>
              <w:bottom w:val="single" w:color="auto" w:sz="8" w:space="0"/>
              <w:right w:val="single" w:color="auto" w:sz="8"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0" w:type="dxa"/>
            <w:tcBorders>
              <w:top w:val="single" w:color="auto" w:sz="4" w:space="0"/>
              <w:left w:val="single" w:color="auto" w:sz="8"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6</w:t>
            </w:r>
          </w:p>
        </w:tc>
        <w:tc>
          <w:tcPr>
            <w:tcW w:w="780" w:type="dxa"/>
            <w:tcBorders>
              <w:top w:val="single" w:color="auto" w:sz="4" w:space="0"/>
              <w:left w:val="single" w:color="auto" w:sz="4"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收银礼仪规范</w:t>
            </w:r>
          </w:p>
        </w:tc>
        <w:tc>
          <w:tcPr>
            <w:tcW w:w="2977"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掌握仪容仪表规范；掌握行为举止规范；掌握服务语言规范</w:t>
            </w:r>
          </w:p>
        </w:tc>
        <w:tc>
          <w:tcPr>
            <w:tcW w:w="3685"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演示收银礼仪规范；分组展示仪容仪表规范、行为举止规范、语言规范</w:t>
            </w:r>
          </w:p>
        </w:tc>
        <w:tc>
          <w:tcPr>
            <w:tcW w:w="933" w:type="dxa"/>
            <w:tcBorders>
              <w:top w:val="single" w:color="auto" w:sz="4" w:space="0"/>
              <w:left w:val="single" w:color="auto" w:sz="4" w:space="0"/>
              <w:bottom w:val="single" w:color="auto" w:sz="8" w:space="0"/>
              <w:right w:val="single" w:color="auto" w:sz="8"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10" w:type="dxa"/>
            <w:tcBorders>
              <w:top w:val="single" w:color="auto" w:sz="4" w:space="0"/>
              <w:left w:val="single" w:color="auto" w:sz="8"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7</w:t>
            </w:r>
          </w:p>
        </w:tc>
        <w:tc>
          <w:tcPr>
            <w:tcW w:w="780" w:type="dxa"/>
            <w:tcBorders>
              <w:top w:val="single" w:color="auto" w:sz="4" w:space="0"/>
              <w:left w:val="single" w:color="auto" w:sz="4" w:space="0"/>
              <w:bottom w:val="single" w:color="auto" w:sz="8"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收银相关业务处理</w:t>
            </w:r>
          </w:p>
        </w:tc>
        <w:tc>
          <w:tcPr>
            <w:tcW w:w="2977"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熟悉退换货业务处理；熟悉应急突发事件处理；掌握收银员常用表格</w:t>
            </w:r>
          </w:p>
        </w:tc>
        <w:tc>
          <w:tcPr>
            <w:tcW w:w="3685" w:type="dxa"/>
            <w:tcBorders>
              <w:top w:val="single" w:color="auto" w:sz="4" w:space="0"/>
              <w:left w:val="single" w:color="auto" w:sz="4" w:space="0"/>
              <w:bottom w:val="single" w:color="auto" w:sz="8"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通过案例分析，指导学生进行退货和换货业务处理；通过情境模拟，指导学生进行各种应急突发实件的处理</w:t>
            </w:r>
          </w:p>
        </w:tc>
        <w:tc>
          <w:tcPr>
            <w:tcW w:w="933" w:type="dxa"/>
            <w:tcBorders>
              <w:top w:val="single" w:color="auto" w:sz="4" w:space="0"/>
              <w:left w:val="single" w:color="auto" w:sz="4" w:space="0"/>
              <w:bottom w:val="single" w:color="auto" w:sz="8" w:space="0"/>
              <w:right w:val="single" w:color="auto" w:sz="8"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10" w:type="dxa"/>
            <w:tcBorders>
              <w:top w:val="single" w:color="auto" w:sz="4" w:space="0"/>
              <w:left w:val="single" w:color="auto" w:sz="8" w:space="0"/>
              <w:bottom w:val="single" w:color="auto" w:sz="4"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8</w:t>
            </w:r>
          </w:p>
        </w:tc>
        <w:tc>
          <w:tcPr>
            <w:tcW w:w="78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收银工作内部控制</w:t>
            </w: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熟悉资金印章管理；熟悉收银设备管理；熟悉商品防损管理</w:t>
            </w:r>
          </w:p>
        </w:tc>
        <w:tc>
          <w:tcPr>
            <w:tcW w:w="3685"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通过视频演示资金印章管理规范、收银设备管理规范、商品防损管理规范</w:t>
            </w:r>
          </w:p>
        </w:tc>
        <w:tc>
          <w:tcPr>
            <w:tcW w:w="933" w:type="dxa"/>
            <w:tcBorders>
              <w:top w:val="single" w:color="auto" w:sz="4" w:space="0"/>
              <w:left w:val="single" w:color="auto" w:sz="4" w:space="0"/>
              <w:bottom w:val="single" w:color="auto" w:sz="4" w:space="0"/>
              <w:right w:val="single" w:color="auto" w:sz="8" w:space="0"/>
            </w:tcBorders>
            <w:noWrap w:val="0"/>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152" w:type="dxa"/>
            <w:gridSpan w:val="4"/>
            <w:tcBorders>
              <w:top w:val="single" w:color="auto" w:sz="4" w:space="0"/>
              <w:left w:val="single" w:color="auto" w:sz="8" w:space="0"/>
              <w:bottom w:val="single" w:color="auto" w:sz="8" w:space="0"/>
              <w:right w:val="single" w:color="auto" w:sz="4" w:space="0"/>
            </w:tcBorders>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合计</w:t>
            </w:r>
          </w:p>
        </w:tc>
        <w:tc>
          <w:tcPr>
            <w:tcW w:w="933" w:type="dxa"/>
            <w:tcBorders>
              <w:top w:val="single" w:color="auto" w:sz="4" w:space="0"/>
              <w:left w:val="single" w:color="auto" w:sz="4" w:space="0"/>
              <w:bottom w:val="single" w:color="auto" w:sz="8" w:space="0"/>
              <w:right w:val="single" w:color="auto" w:sz="8" w:space="0"/>
            </w:tcBorders>
            <w:noWrap w:val="0"/>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54</w:t>
            </w:r>
          </w:p>
        </w:tc>
      </w:tr>
    </w:tbl>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1.直观演示法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录像、教学课件和教师课堂直观演示的方法使学生掌握收银岗位管理规范、收银作业程序和收银工作所必需的礼仪知识等基本知识，并且在每个实训室设置了收银常用工具，有目的的放置了往届学生的实训作业，这些都可以在课堂教学中作为直观演示的道具。</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2.角色扮演法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让学生扮演收银员、检查员、顾客等不同的角色来体验、掌握相关的收银知识和收银礼仪规范。通过相互间的业务往来模拟训练，让学生掌握各岗位在实际工作中的分工及衔接，既激发了学生浓厚的学习兴趣，又让学生通过角色体验加深了对未来所从事岗位的理解。</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3.模拟教学法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仿真化的实训室布局和职业岗位设置，让学生犹如置身于某个收银岗位，教学所用的验钞机、POS机等工具全部按收银岗位实际工作所需配备，为学生模拟出真实的收银工作环境及氛围，缩小了学校教学与实际工作之间的差距。</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1.建立学生自评、互评和教师评价相结合的评价方法，实现评价主体多元化。</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2.加强教学过程环节的考核，结合课堂提问、学生演示、实训的表现，综合评定学生的成绩。建立过程考评与期末考评相结合的方法，强调过程考评的重要性。过程考评占30分，期末考评占70分。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1.进行理实一体化教学，主讲教师与实训指导教师合一，教学内容与实训内容合一，教、学、做合一。</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2.创建符合个性化学习及加强实践技能培养的实训室，实训室需配备收银机、收银台等实训设备，发票纸、点钞纸等实训耗材。</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3.教师必须重视实践，更新观念，可以与超市等收银业务密集单位合作，及时检验教学效果。</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1.必须依据本课程标准编写教材。</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教材应充分体现任务引领、实践导向课程设计思想。以各项任务为主线，结合职业技能证书考核要求和企业对实际操作能力的要求，合理安排教材内容。以学生未来的发展和知识结构的要求必需够用为度，不追求理论的深度与难度。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教材在内容上应既实用又开放，即在注重实际操作能力训练的同时，还应把经济业务操作过程中的新知识、新技术和新方法融入教材，以便教材内容更加贴近经济业务处理的实际。在形式上应适合学生认知特点，文字表达要深入浅出，图文并茂。</w:t>
      </w:r>
    </w:p>
    <w:p>
      <w:pPr>
        <w:pStyle w:val="2"/>
        <w:adjustRightInd w:val="0"/>
        <w:snapToGrid w:val="0"/>
        <w:spacing w:before="312" w:after="312" w:line="480" w:lineRule="exact"/>
        <w:rPr>
          <w:rFonts w:ascii="仿宋" w:hAnsi="仿宋" w:eastAsia="仿宋" w:cs="仿宋_GB2312"/>
          <w:b/>
          <w:sz w:val="36"/>
          <w:szCs w:val="28"/>
        </w:rPr>
      </w:pPr>
      <w:r>
        <w:rPr>
          <w:rFonts w:hint="eastAsia" w:ascii="仿宋" w:hAnsi="仿宋" w:eastAsia="仿宋" w:cs="仿宋_GB2312"/>
          <w:b/>
          <w:sz w:val="36"/>
          <w:szCs w:val="28"/>
        </w:rPr>
        <w:t>《会计综合模拟实训》课程标准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技能课程。是在《会计岗位实训》后开设的一门实训课程。强化学生的核心专业能力和一般关键能力，使学生能够掌握在会计工作中需要的会计核算和管理技能，掌握会计岗位之间的业务衔接关系和内部控制要求，以及会计人员的职业道德规范等内容，从而完成从理论向实践、从单项技能向综合技能的过渡，达到助理会计师的职业素质。</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 xml:space="preserve">（一）知识目标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1.掌握会计工作中需要的会计核算和管理技能。</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2.掌握会计工作岗位之间的业务衔接关系和内部控制要求。</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3.掌握会计人员的职业道德规范等内容。</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1.具备核心专业能力和一般关键能力。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2.学会在企业会计工作中需要的会计核算和管理技能。</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3.领会会计工作岗位之间的业务衔接关系和内部控制要求。</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4.具备（助理）会计师的职业素质。</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1.具有爱岗敬业、熟悉法规、依法办事、保守秘密的会计职业道德。</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2.具有较强的口头与书面表达能力、人际沟通能力，具有团队协作精神。</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3.具有良好的心理素质和克服困难的品质。</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90学时。</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5学分。</w:t>
      </w:r>
    </w:p>
    <w:p>
      <w:pPr>
        <w:numPr>
          <w:ilvl w:val="0"/>
          <w:numId w:val="4"/>
        </w:numPr>
        <w:adjustRightInd/>
        <w:snapToGrid/>
        <w:spacing w:after="0"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课程内容和要求</w:t>
      </w:r>
    </w:p>
    <w:tbl>
      <w:tblPr>
        <w:tblStyle w:val="8"/>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75"/>
        <w:gridCol w:w="851"/>
        <w:gridCol w:w="2693"/>
        <w:gridCol w:w="4086"/>
        <w:gridCol w:w="7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blHeader/>
          <w:jc w:val="center"/>
        </w:trPr>
        <w:tc>
          <w:tcPr>
            <w:tcW w:w="67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序</w:t>
            </w:r>
          </w:p>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号</w:t>
            </w:r>
          </w:p>
        </w:tc>
        <w:tc>
          <w:tcPr>
            <w:tcW w:w="85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教学</w:t>
            </w:r>
          </w:p>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项目</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教学内容与教学要求</w:t>
            </w:r>
          </w:p>
        </w:tc>
        <w:tc>
          <w:tcPr>
            <w:tcW w:w="408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活动设计建议</w:t>
            </w:r>
          </w:p>
        </w:tc>
        <w:tc>
          <w:tcPr>
            <w:tcW w:w="73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jc w:val="center"/>
              <w:rPr>
                <w:rFonts w:hint="eastAsia" w:ascii="仿宋" w:hAnsi="仿宋" w:eastAsia="仿宋" w:cs="仿宋_GB2312"/>
                <w:color w:val="000000"/>
                <w:sz w:val="21"/>
                <w:szCs w:val="21"/>
              </w:rPr>
            </w:pPr>
            <w:r>
              <w:rPr>
                <w:rFonts w:hint="eastAsia" w:ascii="仿宋" w:hAnsi="仿宋" w:eastAsia="仿宋" w:cs="仿宋_GB2312"/>
                <w:color w:val="000000"/>
                <w:sz w:val="21"/>
                <w:szCs w:val="21"/>
              </w:rPr>
              <w:t>参考</w:t>
            </w:r>
          </w:p>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课时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721" w:hRule="atLeast"/>
          <w:jc w:val="center"/>
        </w:trPr>
        <w:tc>
          <w:tcPr>
            <w:tcW w:w="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w:t>
            </w:r>
          </w:p>
        </w:tc>
        <w:tc>
          <w:tcPr>
            <w:tcW w:w="8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会计实习总体情况介绍</w:t>
            </w:r>
          </w:p>
        </w:tc>
        <w:tc>
          <w:tcPr>
            <w:tcW w:w="269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了解模拟企业概况、会计组织设置、会计核算方法、业务种类、账簿体系；网络环境设置、财务软件的参数设置、建立账套、操作员设置、财务分工、系统初始化</w:t>
            </w:r>
          </w:p>
        </w:tc>
        <w:tc>
          <w:tcPr>
            <w:tcW w:w="408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采用展示法、视频教学法展示掌握模拟企业总体情况</w:t>
            </w:r>
          </w:p>
        </w:tc>
        <w:tc>
          <w:tcPr>
            <w:tcW w:w="7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251" w:hRule="atLeast"/>
          <w:jc w:val="center"/>
        </w:trPr>
        <w:tc>
          <w:tcPr>
            <w:tcW w:w="6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c>
          <w:tcPr>
            <w:tcW w:w="8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运行日常业务</w:t>
            </w:r>
          </w:p>
        </w:tc>
        <w:tc>
          <w:tcPr>
            <w:tcW w:w="26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运行1-31日业务：讲解业务流程，审核编制凭证、记账、核对</w:t>
            </w:r>
          </w:p>
        </w:tc>
        <w:tc>
          <w:tcPr>
            <w:tcW w:w="408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模拟企业真实工作环境和真实工作任务，让学生分科，循环扮演财务主管、出纳、总账会计、商品会计、非商品会计、税务会计、信息录入员、往来会计等角色进行日常任务的处理，培养学生综合运用能力、沟通协调能力、团队合作能力</w:t>
            </w:r>
          </w:p>
        </w:tc>
        <w:tc>
          <w:tcPr>
            <w:tcW w:w="7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60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675"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c>
          <w:tcPr>
            <w:tcW w:w="85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3"/>
              <w:widowControl/>
              <w:adjustRightInd w:val="0"/>
              <w:snapToGrid w:val="0"/>
              <w:spacing w:line="520" w:lineRule="exact"/>
              <w:jc w:val="left"/>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办理期末业务</w:t>
            </w:r>
          </w:p>
        </w:tc>
        <w:tc>
          <w:tcPr>
            <w:tcW w:w="269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3"/>
              <w:widowControl/>
              <w:adjustRightInd w:val="0"/>
              <w:snapToGrid w:val="0"/>
              <w:spacing w:line="520" w:lineRule="exact"/>
              <w:jc w:val="left"/>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讲解办理月末、年末结账,编制会计报表</w:t>
            </w:r>
          </w:p>
        </w:tc>
        <w:tc>
          <w:tcPr>
            <w:tcW w:w="408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模拟企业真实工作环境和真实工作任务，让学生分科，循环扮演财务主管、出纳、总账会计、商品会计、非商品会计、税务会计、信息录入员、往来会计等角色进行期末任务的处理，培养学生综合运用能力、沟通协调能力、团队合作能力</w:t>
            </w:r>
          </w:p>
        </w:tc>
        <w:tc>
          <w:tcPr>
            <w:tcW w:w="734"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8305"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合计</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90</w:t>
            </w:r>
          </w:p>
        </w:tc>
      </w:tr>
    </w:tbl>
    <w:p>
      <w:pPr>
        <w:adjustRightInd/>
        <w:snapToGrid/>
        <w:spacing w:after="0" w:line="520" w:lineRule="exact"/>
        <w:ind w:firstLine="562" w:firstLineChars="200"/>
        <w:contextualSpacing/>
        <w:jc w:val="both"/>
        <w:rPr>
          <w:rFonts w:hint="eastAsia" w:ascii="仿宋" w:hAnsi="仿宋" w:eastAsia="仿宋" w:cs="仿宋_GB2312"/>
          <w:b/>
          <w:sz w:val="28"/>
          <w:szCs w:val="28"/>
        </w:rPr>
      </w:pP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1.直观展示法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借助视频录像、多媒体等手段辅助教学，教师通过实例分析等各种直观的方法进行讲授和示范，讲练结合，达到理论与实践的有机结合，实现技能的提升。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2.情景模拟法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仿真化的实训室布局和职业岗位设置，让学生犹如置身于某个企业的财务和业务部门办公室。教学所用的各类账本、单证、印章等资料，全部按企业会计岗位实际工作所需配备。为学生模拟出真实的企业工作环境及氛围，有效地保证了学生在学校实践。</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3.角色扮演法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通过让学生扮演不同的角色来体验，让学生掌握会计各岗位在实际工作中的分工及衔接，内部牵制及沟通协调。既激发了学生浓厚的学习兴趣，又让学生通过角色体验加深了对未来所从事岗位的理解。</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6" w:type="dxa"/>
            <w:noWrap w:val="0"/>
            <w:vAlign w:val="top"/>
          </w:tcPr>
          <w:p>
            <w:pPr>
              <w:spacing w:line="520" w:lineRule="exact"/>
              <w:ind w:firstLine="480"/>
              <w:jc w:val="center"/>
              <w:rPr>
                <w:rFonts w:ascii="仿宋" w:hAnsi="仿宋" w:eastAsia="仿宋" w:cs="仿宋_GB2312"/>
                <w:color w:val="000000"/>
                <w:sz w:val="21"/>
                <w:szCs w:val="21"/>
              </w:rPr>
            </w:pPr>
            <w:r>
              <w:rPr>
                <w:rFonts w:hint="eastAsia" w:ascii="仿宋" w:hAnsi="仿宋" w:eastAsia="仿宋" w:cs="仿宋_GB2312"/>
                <w:color w:val="000000"/>
                <w:sz w:val="21"/>
                <w:szCs w:val="21"/>
              </w:rPr>
              <w:t>考核标准</w:t>
            </w:r>
          </w:p>
        </w:tc>
        <w:tc>
          <w:tcPr>
            <w:tcW w:w="1286" w:type="dxa"/>
            <w:noWrap w:val="0"/>
            <w:vAlign w:val="top"/>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6" w:type="dxa"/>
            <w:noWrap w:val="0"/>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能独立完成实训全过程，并且基本没有差错</w:t>
            </w:r>
          </w:p>
        </w:tc>
        <w:tc>
          <w:tcPr>
            <w:tcW w:w="1286" w:type="dxa"/>
            <w:noWrap w:val="0"/>
            <w:vAlign w:val="top"/>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236" w:type="dxa"/>
            <w:noWrap w:val="0"/>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能独立完成实训全过程，数据计算没有错误，凭证填制有一定的差错</w:t>
            </w:r>
          </w:p>
        </w:tc>
        <w:tc>
          <w:tcPr>
            <w:tcW w:w="1286" w:type="dxa"/>
            <w:noWrap w:val="0"/>
            <w:vAlign w:val="top"/>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6" w:type="dxa"/>
            <w:noWrap w:val="0"/>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能独立完成实训全过程，数据计算有错误</w:t>
            </w:r>
          </w:p>
        </w:tc>
        <w:tc>
          <w:tcPr>
            <w:tcW w:w="1286" w:type="dxa"/>
            <w:noWrap w:val="0"/>
            <w:vAlign w:val="top"/>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6" w:type="dxa"/>
            <w:noWrap w:val="0"/>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基本能独立完成实训全过程，各个环节数据计算有一定的差错</w:t>
            </w:r>
          </w:p>
        </w:tc>
        <w:tc>
          <w:tcPr>
            <w:tcW w:w="1286" w:type="dxa"/>
            <w:noWrap w:val="0"/>
            <w:vAlign w:val="top"/>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6" w:type="dxa"/>
            <w:noWrap w:val="0"/>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不能独立完成实训全过程</w:t>
            </w:r>
          </w:p>
        </w:tc>
        <w:tc>
          <w:tcPr>
            <w:tcW w:w="1286" w:type="dxa"/>
            <w:noWrap w:val="0"/>
            <w:vAlign w:val="top"/>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不及格</w:t>
            </w:r>
          </w:p>
        </w:tc>
      </w:tr>
    </w:tbl>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建设会计综合实训室，并安装会计信息化操作软件。建立不同规模行业企业实训基地，满足学生参观、集中学习的需要。</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教材编写基于会计工作岗位，对企业全部会计岗位操作内容、操作过程、相关法规以仿真业务资料全面体现。</w:t>
      </w:r>
    </w:p>
    <w:p>
      <w:pPr>
        <w:pStyle w:val="2"/>
        <w:adjustRightInd w:val="0"/>
        <w:snapToGrid w:val="0"/>
        <w:spacing w:before="312" w:after="312" w:line="480" w:lineRule="exact"/>
        <w:rPr>
          <w:rFonts w:ascii="仿宋_GB2312" w:hAnsi="仿宋_GB2312" w:eastAsia="仿宋_GB2312" w:cs="仿宋_GB2312"/>
          <w:b/>
          <w:sz w:val="36"/>
          <w:szCs w:val="28"/>
        </w:rPr>
      </w:pPr>
      <w:r>
        <w:rPr>
          <w:rFonts w:hint="eastAsia" w:ascii="仿宋" w:hAnsi="仿宋" w:eastAsia="仿宋" w:cs="仿宋_GB2312"/>
          <w:b/>
          <w:sz w:val="36"/>
          <w:szCs w:val="28"/>
        </w:rPr>
        <w:t>《沙盘模拟企业经营实训》课程标准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技能课程。通过企业运营的所有关键环节包括战略规划、资金筹集、市场营销、产品研发、生产组织、物资采购、设备投资与改造、财务核算与管理等几个部分的模拟来培养学生团队精神和经营管理能力、财务预算能力、财务分析能力等管理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 xml:space="preserve">（一）知识目标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掌握战略规划、资金筹集、市场营销、产品研发、生产组织、物资采购、设备投资与改造、财务核算与管理等相关知识。</w:t>
      </w:r>
    </w:p>
    <w:p>
      <w:pPr>
        <w:adjustRightInd/>
        <w:snapToGrid/>
        <w:spacing w:after="0" w:line="480" w:lineRule="exact"/>
        <w:ind w:firstLine="562" w:firstLineChars="200"/>
        <w:contextualSpacing/>
        <w:jc w:val="both"/>
        <w:rPr>
          <w:rFonts w:ascii="仿宋" w:hAnsi="仿宋" w:eastAsia="仿宋" w:cs="仿宋_GB2312"/>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1.具备企业不同管理岗位运营的能力。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2.具备阅读和分析财务报表的技术和能力。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3.具备项目管理的能力。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4.具备商务谈判的能力。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5.具备处理企业危机的能力。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1.具备团队合作和经营管理综合素质。</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2.具有良好的心理素质和克服困难的品质。</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3.具有创新创业精神。</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72学时。</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4学分。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五、课程内容和要求</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51"/>
        <w:gridCol w:w="1275"/>
        <w:gridCol w:w="2560"/>
        <w:gridCol w:w="3686"/>
        <w:gridCol w:w="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tblHeader/>
          <w:jc w:val="center"/>
        </w:trPr>
        <w:tc>
          <w:tcPr>
            <w:tcW w:w="751"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序号</w:t>
            </w:r>
          </w:p>
        </w:tc>
        <w:tc>
          <w:tcPr>
            <w:tcW w:w="1275"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w:t>
            </w:r>
          </w:p>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项目</w:t>
            </w:r>
          </w:p>
        </w:tc>
        <w:tc>
          <w:tcPr>
            <w:tcW w:w="2560"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教学内容与</w:t>
            </w:r>
          </w:p>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教学要求</w:t>
            </w:r>
          </w:p>
        </w:tc>
        <w:tc>
          <w:tcPr>
            <w:tcW w:w="3686"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活动设计建议</w:t>
            </w:r>
          </w:p>
        </w:tc>
        <w:tc>
          <w:tcPr>
            <w:tcW w:w="984" w:type="dxa"/>
            <w:shd w:val="clear" w:color="auto" w:fill="FFFFFF"/>
            <w:noWrap w:val="0"/>
            <w:tcMar>
              <w:top w:w="0" w:type="dxa"/>
              <w:left w:w="108" w:type="dxa"/>
              <w:bottom w:w="0" w:type="dxa"/>
              <w:right w:w="108" w:type="dxa"/>
            </w:tcMar>
            <w:vAlign w:val="center"/>
          </w:tcPr>
          <w:p>
            <w:pPr>
              <w:spacing w:line="520" w:lineRule="exact"/>
              <w:jc w:val="center"/>
              <w:rPr>
                <w:rFonts w:hint="eastAsia" w:ascii="仿宋" w:hAnsi="仿宋" w:eastAsia="仿宋" w:cs="仿宋_GB2312"/>
                <w:bCs/>
                <w:color w:val="000000"/>
                <w:sz w:val="21"/>
                <w:szCs w:val="21"/>
              </w:rPr>
            </w:pPr>
            <w:r>
              <w:rPr>
                <w:rFonts w:hint="eastAsia" w:ascii="仿宋" w:hAnsi="仿宋" w:eastAsia="仿宋" w:cs="仿宋_GB2312"/>
                <w:bCs/>
                <w:color w:val="000000"/>
                <w:sz w:val="21"/>
                <w:szCs w:val="21"/>
              </w:rPr>
              <w:t>参考</w:t>
            </w:r>
          </w:p>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课时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51"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w:t>
            </w:r>
          </w:p>
        </w:tc>
        <w:tc>
          <w:tcPr>
            <w:tcW w:w="1275"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模拟企业介绍</w:t>
            </w:r>
          </w:p>
        </w:tc>
        <w:tc>
          <w:tcPr>
            <w:tcW w:w="2560" w:type="dxa"/>
            <w:noWrap w:val="0"/>
            <w:tcMar>
              <w:top w:w="0" w:type="dxa"/>
              <w:left w:w="108" w:type="dxa"/>
              <w:bottom w:w="0" w:type="dxa"/>
              <w:right w:w="108" w:type="dxa"/>
            </w:tcMar>
            <w:vAlign w:val="top"/>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了解模拟企业运营规则、市场预测分析</w:t>
            </w:r>
          </w:p>
        </w:tc>
        <w:tc>
          <w:tcPr>
            <w:tcW w:w="3686" w:type="dxa"/>
            <w:noWrap w:val="0"/>
            <w:tcMar>
              <w:top w:w="0" w:type="dxa"/>
              <w:left w:w="108" w:type="dxa"/>
              <w:bottom w:w="0" w:type="dxa"/>
              <w:right w:w="108" w:type="dxa"/>
            </w:tcMar>
            <w:vAlign w:val="top"/>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采用展示法、视频教学法展示掌握模拟企业总体情况</w:t>
            </w:r>
          </w:p>
        </w:tc>
        <w:tc>
          <w:tcPr>
            <w:tcW w:w="984"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51"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c>
          <w:tcPr>
            <w:tcW w:w="1275"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模拟企业演示年运营</w:t>
            </w:r>
          </w:p>
        </w:tc>
        <w:tc>
          <w:tcPr>
            <w:tcW w:w="2560" w:type="dxa"/>
            <w:noWrap w:val="0"/>
            <w:tcMar>
              <w:top w:w="0" w:type="dxa"/>
              <w:left w:w="108" w:type="dxa"/>
              <w:bottom w:w="0" w:type="dxa"/>
              <w:right w:w="108" w:type="dxa"/>
            </w:tcMar>
            <w:vAlign w:val="top"/>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讲解模拟企业，演示年运营</w:t>
            </w:r>
          </w:p>
        </w:tc>
        <w:tc>
          <w:tcPr>
            <w:tcW w:w="3686" w:type="dxa"/>
            <w:noWrap w:val="0"/>
            <w:tcMar>
              <w:top w:w="0" w:type="dxa"/>
              <w:left w:w="108" w:type="dxa"/>
              <w:bottom w:w="0" w:type="dxa"/>
              <w:right w:w="108" w:type="dxa"/>
            </w:tcMar>
            <w:vAlign w:val="top"/>
          </w:tcPr>
          <w:p>
            <w:pPr>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通过视频演示，小组讨论分析模拟企业的年运营</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both"/>
              <w:rPr>
                <w:rFonts w:ascii="仿宋" w:hAnsi="仿宋" w:eastAsia="仿宋" w:cs="仿宋_GB2312"/>
                <w:color w:val="000000"/>
                <w:sz w:val="21"/>
                <w:szCs w:val="21"/>
              </w:rPr>
            </w:pPr>
          </w:p>
        </w:tc>
        <w:tc>
          <w:tcPr>
            <w:tcW w:w="984"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51"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c>
          <w:tcPr>
            <w:tcW w:w="1275"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模拟企业五年运营</w:t>
            </w:r>
          </w:p>
        </w:tc>
        <w:tc>
          <w:tcPr>
            <w:tcW w:w="2560" w:type="dxa"/>
            <w:noWrap w:val="0"/>
            <w:tcMar>
              <w:top w:w="0" w:type="dxa"/>
              <w:left w:w="108" w:type="dxa"/>
              <w:bottom w:w="0" w:type="dxa"/>
              <w:right w:w="108" w:type="dxa"/>
            </w:tcMar>
            <w:vAlign w:val="top"/>
          </w:tcPr>
          <w:p>
            <w:pPr>
              <w:pStyle w:val="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480" w:lineRule="exact"/>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指导企业五年运营</w:t>
            </w:r>
          </w:p>
        </w:tc>
        <w:tc>
          <w:tcPr>
            <w:tcW w:w="3686" w:type="dxa"/>
            <w:noWrap w:val="0"/>
            <w:tcMar>
              <w:top w:w="0" w:type="dxa"/>
              <w:left w:w="108" w:type="dxa"/>
              <w:bottom w:w="0" w:type="dxa"/>
              <w:right w:w="108" w:type="dxa"/>
            </w:tcMar>
            <w:vAlign w:val="top"/>
          </w:tcPr>
          <w:p>
            <w:pPr>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通过小组对抗法，竞争法模拟企业五年运营，使学生对运营结果互相对比评价</w:t>
            </w:r>
          </w:p>
        </w:tc>
        <w:tc>
          <w:tcPr>
            <w:tcW w:w="984"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51"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c>
          <w:tcPr>
            <w:tcW w:w="1275"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模拟企业五年运营总结</w:t>
            </w:r>
          </w:p>
        </w:tc>
        <w:tc>
          <w:tcPr>
            <w:tcW w:w="2560" w:type="dxa"/>
            <w:noWrap w:val="0"/>
            <w:tcMar>
              <w:top w:w="0" w:type="dxa"/>
              <w:left w:w="108" w:type="dxa"/>
              <w:bottom w:w="0" w:type="dxa"/>
              <w:right w:w="108" w:type="dxa"/>
            </w:tcMar>
            <w:vAlign w:val="top"/>
          </w:tcPr>
          <w:p>
            <w:pPr>
              <w:pStyle w:val="3"/>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480" w:lineRule="exact"/>
              <w:rPr>
                <w:rFonts w:ascii="仿宋" w:hAnsi="仿宋" w:eastAsia="仿宋" w:cs="仿宋_GB2312"/>
                <w:color w:val="000000"/>
                <w:kern w:val="0"/>
                <w:sz w:val="21"/>
                <w:szCs w:val="21"/>
              </w:rPr>
            </w:pPr>
            <w:r>
              <w:rPr>
                <w:rFonts w:hint="eastAsia" w:ascii="仿宋" w:hAnsi="仿宋" w:eastAsia="仿宋" w:cs="仿宋_GB2312"/>
                <w:color w:val="000000"/>
                <w:kern w:val="0"/>
                <w:sz w:val="21"/>
                <w:szCs w:val="21"/>
              </w:rPr>
              <w:t>总结模拟企业五年运营情况</w:t>
            </w:r>
          </w:p>
        </w:tc>
        <w:tc>
          <w:tcPr>
            <w:tcW w:w="3686" w:type="dxa"/>
            <w:noWrap w:val="0"/>
            <w:tcMar>
              <w:top w:w="0" w:type="dxa"/>
              <w:left w:w="108" w:type="dxa"/>
              <w:bottom w:w="0" w:type="dxa"/>
              <w:right w:w="108" w:type="dxa"/>
            </w:tcMar>
            <w:vAlign w:val="top"/>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exact"/>
              <w:jc w:val="both"/>
              <w:rPr>
                <w:rFonts w:ascii="仿宋" w:hAnsi="仿宋" w:eastAsia="仿宋" w:cs="仿宋_GB2312"/>
                <w:color w:val="000000"/>
                <w:sz w:val="21"/>
                <w:szCs w:val="21"/>
              </w:rPr>
            </w:pPr>
            <w:r>
              <w:rPr>
                <w:rFonts w:hint="eastAsia" w:ascii="仿宋" w:hAnsi="仿宋" w:eastAsia="仿宋" w:cs="仿宋_GB2312"/>
                <w:color w:val="000000"/>
                <w:sz w:val="21"/>
                <w:szCs w:val="21"/>
              </w:rPr>
              <w:t>由各组分别总结模拟企业五年运营情况，教师进行点评，体现了以学生为主，教师为辅的教学模式</w:t>
            </w:r>
          </w:p>
        </w:tc>
        <w:tc>
          <w:tcPr>
            <w:tcW w:w="984"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8272" w:type="dxa"/>
            <w:gridSpan w:val="4"/>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合计</w:t>
            </w:r>
          </w:p>
        </w:tc>
        <w:tc>
          <w:tcPr>
            <w:tcW w:w="984" w:type="dxa"/>
            <w:noWrap w:val="0"/>
            <w:tcMar>
              <w:top w:w="0" w:type="dxa"/>
              <w:left w:w="108" w:type="dxa"/>
              <w:bottom w:w="0" w:type="dxa"/>
              <w:right w:w="108"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ascii="仿宋" w:hAnsi="仿宋" w:eastAsia="仿宋" w:cs="仿宋_GB2312"/>
                <w:sz w:val="21"/>
                <w:szCs w:val="21"/>
              </w:rPr>
            </w:pPr>
            <w:r>
              <w:rPr>
                <w:rFonts w:hint="eastAsia" w:ascii="仿宋" w:hAnsi="仿宋" w:eastAsia="仿宋" w:cs="仿宋_GB2312"/>
                <w:sz w:val="21"/>
                <w:szCs w:val="21"/>
              </w:rPr>
              <w:t>72</w:t>
            </w:r>
          </w:p>
        </w:tc>
      </w:tr>
    </w:tbl>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六、教学建议</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（一）教学方法</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1.直观教学法</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借助视频录像、多媒体等手段辅助教学，教师通过实例分析等各种直观的方法进行讲授和示范，讲练结合，达到理论与实践的有机结合，实现技能的提升。</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2.小组对抗法</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教师设定项目或任务，学生分组讨论探究，小组之间展开竞争，小组内部相互协作，既可以让小组成员有充分的发言机会，又可以考察成员的团队合作精神、攻击性等特征，提高学生学习的积极性主动性。</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3.案例分析法</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通过剖析典型的创业案例，让学生把所学习的理论知识运用于 “实践活动”中，以提高学生发现、分析和解决实际问题能力。</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（二）评价方法</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1.通过学生自评、互评和教师评价相结合评价方法，实现评价主体多元化。</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2.过程考评与结果考评（课程考评）相结合的方法，强调过程考评的重要性。过程考评占50分，结果考评占50分。</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（三）教学条件</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1.多媒体教学环境</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制作《财务沙盘》多媒体课件，将信息技术和传统教学手段有机结合，通过大量动画、视频及图片展示，使教学内容更加生动、直观。</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2.网络教学环境</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通过课程网站，为学生提供了一个良好的在线学习环境，对教学内容起到了补充和拓展作用。学生可以利用课程网站提供的大量教学资源如课件、动画、视频、操作手册等，进行自主学习，了解其他审计的相关知识和操作流程，还可以利用在线测试检验学习效果。利用交流栏目，师生可以相互沟通，帮助学生解决自主学习以及练习、测试中可能出现的问题。</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（四）教材编选</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1.教材编写应以本课程标准为基本依据。</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2.教材应充分体现工作过程导向的课程设计思想。</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3.教材应突出实用性，将专业知识与生活中的实际应用结合。</w:t>
      </w:r>
    </w:p>
    <w:p>
      <w:pPr>
        <w:adjustRightInd/>
        <w:snapToGrid/>
        <w:spacing w:after="0" w:line="480" w:lineRule="exact"/>
        <w:contextualSpacing/>
        <w:jc w:val="center"/>
        <w:rPr>
          <w:rFonts w:hint="eastAsia" w:ascii="仿宋" w:hAnsi="仿宋" w:eastAsia="仿宋" w:cs="仿宋"/>
          <w:b/>
          <w:sz w:val="36"/>
          <w:szCs w:val="28"/>
        </w:rPr>
      </w:pPr>
      <w:r>
        <w:rPr>
          <w:rFonts w:hint="eastAsia" w:ascii="仿宋" w:hAnsi="仿宋" w:eastAsia="仿宋" w:cs="仿宋"/>
          <w:b/>
          <w:sz w:val="36"/>
          <w:szCs w:val="28"/>
        </w:rPr>
        <w:t>《涉税业务办理》课程标准</w:t>
      </w:r>
    </w:p>
    <w:p>
      <w:pPr>
        <w:adjustRightInd/>
        <w:snapToGrid/>
        <w:spacing w:after="0" w:line="480" w:lineRule="exact"/>
        <w:ind w:firstLine="562" w:firstLineChars="200"/>
        <w:contextualSpacing/>
        <w:jc w:val="center"/>
        <w:rPr>
          <w:rFonts w:hint="eastAsia" w:ascii="仿宋" w:hAnsi="仿宋" w:eastAsia="仿宋" w:cs="仿宋"/>
          <w:b/>
          <w:sz w:val="28"/>
          <w:szCs w:val="28"/>
        </w:rPr>
      </w:pP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一、课程性质与任务</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涉税业务办理课程是中等职业教育会计专业的一门专业技能课程，是会计初、中级职称考试经济法科目中“税收知识”部分的主要内容。其任务是使学生掌握企业税务工作岗位的专业知识和工作方法，能进行各税种应纳税额的计算，尤其是主要税种特别规定的计算，能准确地填列各税种的纳税申请表，并能及时办理纳税申报，具备基本的纳税申报岗位工作能力，为后续“会计综合实训”“审计实务”等课程的学习，以及将来从事纳税申报岗位工作奠定基础。</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二、课程教学目的</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本课程以企业纳税工作岗位为主线，按实际工作任务确定教学内容。</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（一）知识目标</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1.了解我国现行税法体系，熟悉增值税、消费税、关税、企业所得税、个人所得税及其他各税种的纳税主体，征税范围、税目、税率、纳税期限、纳税地点等税法知识。</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2.掌握各税种应纳税额的计算。</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3.能熟练填制各种纳税申报表。</w:t>
      </w:r>
    </w:p>
    <w:p>
      <w:pPr>
        <w:adjustRightInd/>
        <w:snapToGrid/>
        <w:spacing w:after="0" w:line="480" w:lineRule="exact"/>
        <w:ind w:firstLine="560" w:firstLineChars="200"/>
        <w:contextualSpacing/>
        <w:jc w:val="both"/>
        <w:rPr>
          <w:rFonts w:hint="eastAsia" w:ascii="仿宋" w:hAnsi="仿宋" w:eastAsia="仿宋" w:cs="仿宋"/>
          <w:b/>
          <w:sz w:val="28"/>
          <w:szCs w:val="28"/>
        </w:rPr>
      </w:pPr>
      <w:r>
        <w:rPr>
          <w:rFonts w:hint="eastAsia" w:ascii="仿宋" w:hAnsi="仿宋" w:eastAsia="仿宋" w:cs="仿宋"/>
          <w:sz w:val="28"/>
          <w:szCs w:val="28"/>
        </w:rPr>
        <w:t>4.树立“依法纳税光荣，退税漏税可耻”的意识，具备不断更新税法知识和纳税技能的能力，掌握技能的能力，掌握纳税申报岗位需要的综合职业能力。</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（二）能力目标</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1.能划分增值税一般纳税人和小规模纳税人。</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2.能开具增值税专用发票，能进行增值税一般纳税人销项税额、进项税额及应纳税额的计算。</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3.能进行增值税小规模纳税人应纳税额的计算。</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4.能计算与纳税生产销售。委托加工、进口应税消费品应纳税消费税额。</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5.能确定企业的应纳税所得额，能进行纳税调整，计算应纳税所得税税额。</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6.能区分个人所得税各种税目及适用税额，能正确地计算综合所得经营所得和其他所得等税目应纳个人所得税税额。</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7.能进行关税、城市维护建设税、教育费附加、印花税、车船税、房产税、城镇土地使用、土地增值税等应纳税额的计算。</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8.能熟练填制各种纳税申报表，依法缴纳各种纳税。</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9.能熟练操作纳税申报系统。</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10.能根据所学知识，进行简单的纳税筹划。</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（三）素质目标</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1.养成良好的职业道德和敬业精神。</w:t>
      </w:r>
    </w:p>
    <w:p>
      <w:pPr>
        <w:adjustRightInd/>
        <w:snapToGrid/>
        <w:spacing w:after="0" w:line="480" w:lineRule="exact"/>
        <w:ind w:firstLine="560" w:firstLineChars="200"/>
        <w:contextualSpacing/>
        <w:jc w:val="both"/>
        <w:rPr>
          <w:rFonts w:hint="eastAsia" w:ascii="仿宋" w:hAnsi="仿宋" w:eastAsia="仿宋" w:cs="仿宋"/>
          <w:sz w:val="28"/>
          <w:szCs w:val="28"/>
        </w:rPr>
      </w:pPr>
      <w:r>
        <w:rPr>
          <w:rFonts w:hint="eastAsia" w:ascii="仿宋" w:hAnsi="仿宋" w:eastAsia="仿宋" w:cs="仿宋"/>
          <w:sz w:val="28"/>
          <w:szCs w:val="28"/>
        </w:rPr>
        <w:t>2.具有较强的口头与书面表达能力、人际沟通能力，具有团队协作精神。</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三、参考学时</w:t>
      </w:r>
    </w:p>
    <w:p>
      <w:pPr>
        <w:adjustRightInd/>
        <w:snapToGrid/>
        <w:spacing w:after="0" w:line="480" w:lineRule="exact"/>
        <w:ind w:firstLine="1120" w:firstLineChars="400"/>
        <w:contextualSpacing/>
        <w:jc w:val="both"/>
        <w:rPr>
          <w:rFonts w:hint="eastAsia" w:ascii="仿宋" w:hAnsi="仿宋" w:eastAsia="仿宋" w:cs="仿宋"/>
          <w:sz w:val="28"/>
          <w:szCs w:val="28"/>
        </w:rPr>
      </w:pPr>
      <w:r>
        <w:rPr>
          <w:rFonts w:hint="eastAsia" w:ascii="仿宋" w:hAnsi="仿宋" w:eastAsia="仿宋" w:cs="仿宋"/>
          <w:sz w:val="28"/>
          <w:szCs w:val="28"/>
        </w:rPr>
        <w:t>72学时</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四、课程学分</w:t>
      </w:r>
    </w:p>
    <w:p>
      <w:pPr>
        <w:adjustRightInd/>
        <w:snapToGrid/>
        <w:spacing w:after="0" w:line="480" w:lineRule="exact"/>
        <w:ind w:firstLine="1120" w:firstLineChars="400"/>
        <w:contextualSpacing/>
        <w:jc w:val="both"/>
        <w:rPr>
          <w:rFonts w:hint="eastAsia" w:ascii="仿宋" w:hAnsi="仿宋" w:eastAsia="仿宋" w:cs="仿宋"/>
          <w:sz w:val="28"/>
          <w:szCs w:val="28"/>
        </w:rPr>
      </w:pPr>
      <w:r>
        <w:rPr>
          <w:rFonts w:hint="eastAsia" w:ascii="仿宋" w:hAnsi="仿宋" w:eastAsia="仿宋" w:cs="仿宋"/>
          <w:sz w:val="28"/>
          <w:szCs w:val="28"/>
        </w:rPr>
        <w:t>4学分</w:t>
      </w:r>
    </w:p>
    <w:p>
      <w:pPr>
        <w:adjustRightInd/>
        <w:snapToGrid/>
        <w:spacing w:after="0" w:line="480" w:lineRule="exact"/>
        <w:ind w:firstLine="562" w:firstLineChars="200"/>
        <w:contextualSpacing/>
        <w:jc w:val="both"/>
        <w:rPr>
          <w:rFonts w:hint="eastAsia" w:ascii="仿宋" w:hAnsi="仿宋" w:eastAsia="仿宋" w:cs="仿宋"/>
          <w:b/>
          <w:sz w:val="28"/>
          <w:szCs w:val="28"/>
        </w:rPr>
      </w:pPr>
      <w:r>
        <w:rPr>
          <w:rFonts w:hint="eastAsia" w:ascii="仿宋" w:hAnsi="仿宋" w:eastAsia="仿宋" w:cs="仿宋"/>
          <w:b/>
          <w:sz w:val="28"/>
          <w:szCs w:val="28"/>
        </w:rPr>
        <w:t>五、课程内容和要求</w:t>
      </w:r>
    </w:p>
    <w:p>
      <w:pPr>
        <w:adjustRightInd/>
        <w:snapToGrid/>
        <w:spacing w:after="0" w:line="480" w:lineRule="exact"/>
        <w:ind w:firstLine="562" w:firstLineChars="200"/>
        <w:contextualSpacing/>
        <w:jc w:val="both"/>
        <w:rPr>
          <w:rFonts w:ascii="仿宋" w:hAnsi="仿宋" w:eastAsia="仿宋" w:cs="仿宋"/>
          <w:b/>
          <w:sz w:val="28"/>
          <w:szCs w:val="28"/>
        </w:rPr>
      </w:pPr>
    </w:p>
    <w:tbl>
      <w:tblPr>
        <w:tblStyle w:val="8"/>
        <w:tblW w:w="904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09"/>
        <w:gridCol w:w="851"/>
        <w:gridCol w:w="3331"/>
        <w:gridCol w:w="17"/>
        <w:gridCol w:w="3314"/>
        <w:gridCol w:w="82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blHeader/>
          <w:jc w:val="center"/>
        </w:trPr>
        <w:tc>
          <w:tcPr>
            <w:tcW w:w="70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序号</w:t>
            </w:r>
          </w:p>
        </w:tc>
        <w:tc>
          <w:tcPr>
            <w:tcW w:w="85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w:t>
            </w:r>
          </w:p>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项目</w:t>
            </w:r>
          </w:p>
        </w:tc>
        <w:tc>
          <w:tcPr>
            <w:tcW w:w="333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教学内容与教学要求</w:t>
            </w:r>
          </w:p>
        </w:tc>
        <w:tc>
          <w:tcPr>
            <w:tcW w:w="3331" w:type="dxa"/>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活动设计建议</w:t>
            </w:r>
          </w:p>
        </w:tc>
        <w:tc>
          <w:tcPr>
            <w:tcW w:w="82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参考课时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2263" w:hRule="atLeast"/>
          <w:jc w:val="center"/>
        </w:trPr>
        <w:tc>
          <w:tcPr>
            <w:tcW w:w="7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w:t>
            </w:r>
          </w:p>
        </w:tc>
        <w:tc>
          <w:tcPr>
            <w:tcW w:w="85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after="0" w:line="480" w:lineRule="exact"/>
              <w:rPr>
                <w:rFonts w:ascii="仿宋" w:hAnsi="仿宋" w:eastAsia="仿宋" w:cs="仿宋_GB2312"/>
                <w:color w:val="000000"/>
                <w:sz w:val="21"/>
                <w:szCs w:val="21"/>
              </w:rPr>
            </w:pPr>
            <w:r>
              <w:rPr>
                <w:rFonts w:hint="eastAsia" w:ascii="仿宋" w:hAnsi="仿宋" w:eastAsia="仿宋" w:cs="仿宋_GB2312"/>
                <w:sz w:val="21"/>
                <w:szCs w:val="21"/>
              </w:rPr>
              <w:t>企业纳税基础</w:t>
            </w:r>
          </w:p>
        </w:tc>
        <w:tc>
          <w:tcPr>
            <w:tcW w:w="33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熟悉税收的基础知识；熟悉税收的主要内容；了解我国现行税种</w:t>
            </w:r>
          </w:p>
        </w:tc>
        <w:tc>
          <w:tcPr>
            <w:tcW w:w="333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通过多媒体、视频等展示业务办理流程,我国现行的税收体系；小组活动，讨论不同企业交税的税种</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sz w:val="21"/>
                <w:szCs w:val="21"/>
              </w:rPr>
              <w:t>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661" w:hRule="atLeast"/>
          <w:jc w:val="center"/>
        </w:trPr>
        <w:tc>
          <w:tcPr>
            <w:tcW w:w="7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c>
          <w:tcPr>
            <w:tcW w:w="8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sz w:val="21"/>
                <w:szCs w:val="21"/>
              </w:rPr>
              <w:t>增值税</w:t>
            </w:r>
          </w:p>
        </w:tc>
        <w:tc>
          <w:tcPr>
            <w:tcW w:w="33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掌握一般纳税人应纳税额计算；掌握三种特殊销售行为应纳税额的计算；掌握进口货物应纳增值税的计算；掌握出口货物退（免）税的计算；掌握纳税申报操作</w:t>
            </w:r>
          </w:p>
        </w:tc>
        <w:tc>
          <w:tcPr>
            <w:tcW w:w="333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多媒体、视频等展示增值税相关知识提供案例，指导学生完成一般纳税人销项税额、进项税额和应纳税额的计算；提供案例，指导学生完成进口货物应纳税额的计算；提供案例，指导学生完成出口货物免退税额的计算</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bCs/>
                <w:sz w:val="21"/>
                <w:szCs w:val="21"/>
              </w:rPr>
            </w:pPr>
          </w:p>
          <w:p>
            <w:pPr>
              <w:spacing w:after="0" w:line="480" w:lineRule="exact"/>
              <w:jc w:val="center"/>
              <w:rPr>
                <w:rFonts w:ascii="仿宋" w:hAnsi="仿宋" w:eastAsia="仿宋" w:cs="仿宋_GB2312"/>
                <w:bCs/>
                <w:color w:val="000000"/>
                <w:sz w:val="21"/>
                <w:szCs w:val="21"/>
              </w:rPr>
            </w:pPr>
            <w:r>
              <w:rPr>
                <w:rFonts w:hint="eastAsia" w:ascii="仿宋" w:hAnsi="仿宋" w:eastAsia="仿宋" w:cs="仿宋_GB2312"/>
                <w:bCs/>
                <w:sz w:val="21"/>
                <w:szCs w:val="21"/>
              </w:rPr>
              <w:t>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659" w:hRule="atLeast"/>
          <w:jc w:val="center"/>
        </w:trPr>
        <w:tc>
          <w:tcPr>
            <w:tcW w:w="7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c>
          <w:tcPr>
            <w:tcW w:w="8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after="0" w:line="480" w:lineRule="exact"/>
              <w:rPr>
                <w:rFonts w:ascii="仿宋" w:hAnsi="仿宋" w:eastAsia="仿宋" w:cs="仿宋_GB2312"/>
                <w:color w:val="000000"/>
                <w:sz w:val="21"/>
                <w:szCs w:val="21"/>
              </w:rPr>
            </w:pPr>
            <w:r>
              <w:rPr>
                <w:rFonts w:hint="eastAsia" w:ascii="仿宋" w:hAnsi="仿宋" w:eastAsia="仿宋" w:cs="仿宋_GB2312"/>
                <w:sz w:val="21"/>
                <w:szCs w:val="21"/>
              </w:rPr>
              <w:t>消费税</w:t>
            </w:r>
          </w:p>
        </w:tc>
        <w:tc>
          <w:tcPr>
            <w:tcW w:w="333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熟悉消费税基础知识；掌握消费税应纳税额计算计算；掌握出口应税消费品退（免）税的计算；掌握消费税纳税申报操作</w:t>
            </w:r>
          </w:p>
        </w:tc>
        <w:tc>
          <w:tcPr>
            <w:tcW w:w="333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通过多媒体、视频等展示消费税相关知识；提供案例，指导学生完成自产自用应税消费品、委托加工应税消费品、进口应税消费品应纳税额的计算；提供案例，指导学生完成口货物退（免）税额的计算</w:t>
            </w:r>
          </w:p>
        </w:tc>
        <w:tc>
          <w:tcPr>
            <w:tcW w:w="8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sz w:val="21"/>
                <w:szCs w:val="21"/>
              </w:rPr>
              <w:t>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391" w:hRule="atLeast"/>
          <w:jc w:val="center"/>
        </w:trPr>
        <w:tc>
          <w:tcPr>
            <w:tcW w:w="709"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c>
          <w:tcPr>
            <w:tcW w:w="85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rPr>
                <w:rFonts w:ascii="仿宋" w:hAnsi="仿宋" w:eastAsia="仿宋" w:cs="仿宋_GB2312"/>
                <w:color w:val="000000"/>
                <w:sz w:val="21"/>
                <w:szCs w:val="21"/>
              </w:rPr>
            </w:pPr>
            <w:r>
              <w:rPr>
                <w:rFonts w:hint="eastAsia" w:ascii="仿宋" w:hAnsi="仿宋" w:eastAsia="仿宋" w:cs="仿宋_GB2312"/>
                <w:sz w:val="21"/>
                <w:szCs w:val="21"/>
              </w:rPr>
              <w:t>关税</w:t>
            </w:r>
          </w:p>
        </w:tc>
        <w:tc>
          <w:tcPr>
            <w:tcW w:w="3331"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熟悉关税基础知识；掌握关税计算；了解关税的征收管理</w:t>
            </w:r>
          </w:p>
        </w:tc>
        <w:tc>
          <w:tcPr>
            <w:tcW w:w="3331"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提供案例，指导学生完成关税完税价格和关税税额的计算；小组活动，模拟填写关税纳税申报表</w:t>
            </w:r>
          </w:p>
        </w:tc>
        <w:tc>
          <w:tcPr>
            <w:tcW w:w="82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sz w:val="21"/>
                <w:szCs w:val="21"/>
              </w:rPr>
              <w:t>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541" w:hRule="atLeast"/>
          <w:jc w:val="center"/>
        </w:trPr>
        <w:tc>
          <w:tcPr>
            <w:tcW w:w="709"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5</w:t>
            </w:r>
          </w:p>
        </w:tc>
        <w:tc>
          <w:tcPr>
            <w:tcW w:w="85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rPr>
                <w:rFonts w:ascii="仿宋" w:hAnsi="仿宋" w:eastAsia="仿宋" w:cs="仿宋_GB2312"/>
                <w:color w:val="000000"/>
                <w:sz w:val="21"/>
                <w:szCs w:val="21"/>
              </w:rPr>
            </w:pPr>
            <w:r>
              <w:rPr>
                <w:rFonts w:hint="eastAsia" w:ascii="仿宋" w:hAnsi="仿宋" w:eastAsia="仿宋" w:cs="仿宋_GB2312"/>
                <w:sz w:val="21"/>
                <w:szCs w:val="21"/>
              </w:rPr>
              <w:t>企业所得税</w:t>
            </w:r>
          </w:p>
        </w:tc>
        <w:tc>
          <w:tcPr>
            <w:tcW w:w="3331"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熟悉企业所得税的基础知识；掌握应纳税额所得额的计算；熟悉资产的税务处理；熟悉税收优惠；掌握企业所得税纳税申报操作</w:t>
            </w:r>
          </w:p>
        </w:tc>
        <w:tc>
          <w:tcPr>
            <w:tcW w:w="3331"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通过多媒体、图示、视频等展示企业所得税相关知识；提供案例，指导学生完成企业所得税应纳税所得额的计算；提供案例，指导学生完成企业所得税应纳税额的计算；小组活动，模拟填写企业所得税纳税申报表；角色扮演，模拟企业所得税纳税申报流程</w:t>
            </w:r>
          </w:p>
        </w:tc>
        <w:tc>
          <w:tcPr>
            <w:tcW w:w="82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sz w:val="21"/>
                <w:szCs w:val="21"/>
              </w:rPr>
              <w:t>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709"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6</w:t>
            </w:r>
          </w:p>
        </w:tc>
        <w:tc>
          <w:tcPr>
            <w:tcW w:w="85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个人所得税</w:t>
            </w:r>
          </w:p>
        </w:tc>
        <w:tc>
          <w:tcPr>
            <w:tcW w:w="3331"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熟悉个人所得税的基础知识；掌握个人所得税应纳税额的计算；熟悉个人所得税税收优惠；了解个人所得税纳税申报</w:t>
            </w:r>
          </w:p>
        </w:tc>
        <w:tc>
          <w:tcPr>
            <w:tcW w:w="3331"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提供案例，指导学生完成工资、薪金所得应纳税额的计算；提供案例，指导学生完成个体工商户的生产、经营所得应纳税额的计算；提供案例，指导学生完成劳务报酬所得、稿酬所得、特许权使用费所得、财产租赁所得、财产转让所得，以及利息、股息、红利所得、偶然所得应纳税额计算</w:t>
            </w:r>
          </w:p>
        </w:tc>
        <w:tc>
          <w:tcPr>
            <w:tcW w:w="82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709"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7</w:t>
            </w:r>
          </w:p>
        </w:tc>
        <w:tc>
          <w:tcPr>
            <w:tcW w:w="85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其他税种</w:t>
            </w:r>
          </w:p>
        </w:tc>
        <w:tc>
          <w:tcPr>
            <w:tcW w:w="3348"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印花税、车船税、房产税、城镇土地使用税、城市维护建设税和教育费用附加、土地增值税、契税</w:t>
            </w:r>
          </w:p>
        </w:tc>
        <w:tc>
          <w:tcPr>
            <w:tcW w:w="3314"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after="0" w:line="480" w:lineRule="exact"/>
              <w:jc w:val="both"/>
              <w:rPr>
                <w:rFonts w:ascii="仿宋" w:hAnsi="仿宋" w:eastAsia="仿宋" w:cs="仿宋_GB2312"/>
                <w:sz w:val="21"/>
                <w:szCs w:val="21"/>
              </w:rPr>
            </w:pPr>
            <w:r>
              <w:rPr>
                <w:rFonts w:hint="eastAsia" w:ascii="仿宋" w:hAnsi="仿宋" w:eastAsia="仿宋" w:cs="仿宋_GB2312"/>
                <w:sz w:val="21"/>
                <w:szCs w:val="21"/>
              </w:rPr>
              <w:t>通过多媒体、图示、视频等多种形式展示小税种应纳税额的计算；小组活动，模拟填写各种纳税申报表</w:t>
            </w:r>
          </w:p>
        </w:tc>
        <w:tc>
          <w:tcPr>
            <w:tcW w:w="82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822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合计</w:t>
            </w:r>
          </w:p>
        </w:tc>
        <w:tc>
          <w:tcPr>
            <w:tcW w:w="8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72</w:t>
            </w:r>
          </w:p>
        </w:tc>
      </w:tr>
    </w:tbl>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1.项目教学法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分为八个教学项目，要完成与实际工作中相同的从分散的经济业务原始凭证到最终的纳税申报表数据的判断和归集处理过程，这种数据判断和归集处理过程涉及税法条文和会计核算等多方面的知识和技能，通过具体项目的实际，可以到达较好的教学效果。</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2.启发式教学</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在教学中，可以让学生结合现实生活遇到的税收问题，启发学生去思考，从根本上去理解税法知识内容。</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3.情景教学法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在教学中设计情景，如在讲授增值税纳税项目时，为学生提供真实的增值税专用发票来讲解增值税的价外税特征、结合增值税一般纳税人纳税申报表来讲解增值税一般纳税人应纳税额的计算、结合金税工程及CTALS工程讲解增值税专用发票的管理等，使空洞而抽象的内容变得具体而形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4.案例分析法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教学中可选用办税业务的实用案例、违反税法的警示案例和纳税筹划的提升案例。案例可采用多种表达形式，如以文字、图片、影像、Flash、动漫等方式进行演示，引导课程内容的展开，激发学生的学习兴趣。</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建立过程考评与期末考评相结合的方法，强调过程考评的重要性。过程考评占50分，期末考评占50分。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1.进行理实一体化教学。理论学习在教室进行，需配有多媒体设备；实训在实训室或是机房进行。主讲教师和实训指导教师合一，教学内容和实训内容合一，教、学、做合一。</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2.创建符合个性化学习及加强实践技能培养的教学环境、发挥计算机、互联网等现代媒体的优势，提高教学的效率和效果。</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3.教师必须重视实践，更新观念，走产学相结合的道路，探索中国特色职业教育的新模式，为学生提供自主发展的时间和空间，积极引导学生提高会计职业素养，努力提高学生的创新能力。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（四）教材编写</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1.教材编写应以本课程标准为基本依据，合理安排教材内容。</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2.教材应充分体现任务引领、实践导向的课程设计思想。</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3.教材应以完成任务的典型活动项目来驱动，采用实际案例、情景模拟、单证报表等多种表达形式组织编写，使学生在各种活动中树立会计职业道德观念，增强协作和沟通能力。</w:t>
      </w:r>
    </w:p>
    <w:p>
      <w:pPr>
        <w:pStyle w:val="2"/>
        <w:adjustRightInd w:val="0"/>
        <w:snapToGrid w:val="0"/>
        <w:spacing w:before="312" w:after="312" w:line="480" w:lineRule="exact"/>
        <w:rPr>
          <w:rFonts w:ascii="仿宋" w:hAnsi="仿宋" w:eastAsia="仿宋" w:cs="仿宋_GB2312"/>
          <w:b/>
          <w:sz w:val="36"/>
          <w:szCs w:val="28"/>
        </w:rPr>
      </w:pPr>
      <w:r>
        <w:rPr>
          <w:rFonts w:hint="eastAsia" w:ascii="仿宋" w:hAnsi="仿宋" w:eastAsia="仿宋" w:cs="仿宋_GB2312"/>
          <w:b/>
          <w:sz w:val="36"/>
          <w:szCs w:val="28"/>
        </w:rPr>
        <w:t>《财经应用文写作》课程标准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职会计专业的一门专业技能课程。该课程特点是系统讲授各种日常生活中常用的公务文书、事务文书、商务文书及书信、法律文书等的写作要求。通过范文分析、习作讲评使学生对应用型文章写作有较深刻的领悟与理解，建立写作意识，适应未来社会的要求。</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二、课程教学基本要求</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1.了解新学文体，掌握必备的写作理论知识。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2.掌握行政公文的写作方法。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3.掌握经济事务文书的写作方法。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4.掌握经济类专业文书的写作方法。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5.掌握公务文书的写作方法。</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1.能根据需要完成行政公文的写作。</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2.能根据需要完成经济事务文书的写作。</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3.能根据需要完成经济类专业文书的写作。</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4.能根据需要完成公务文书的写作。</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1.树立终身学习观念，培养观察问题、分析问题和解决问题的能力。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2.培养综合分析能力和文字表达能力。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260" w:firstLineChars="450"/>
        <w:contextualSpacing/>
        <w:jc w:val="both"/>
        <w:rPr>
          <w:rFonts w:ascii="仿宋" w:hAnsi="仿宋" w:eastAsia="仿宋" w:cs="仿宋_GB2312"/>
          <w:sz w:val="28"/>
          <w:szCs w:val="28"/>
        </w:rPr>
      </w:pPr>
      <w:r>
        <w:rPr>
          <w:rFonts w:hint="eastAsia" w:ascii="仿宋" w:hAnsi="仿宋" w:eastAsia="仿宋" w:cs="仿宋_GB2312"/>
          <w:sz w:val="28"/>
          <w:szCs w:val="28"/>
        </w:rPr>
        <w:t xml:space="preserve">18学时 </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 xml:space="preserve">1学分 </w:t>
      </w:r>
    </w:p>
    <w:p>
      <w:pPr>
        <w:adjustRightInd/>
        <w:snapToGrid/>
        <w:spacing w:after="0" w:line="480" w:lineRule="exact"/>
        <w:ind w:firstLine="562" w:firstLineChars="200"/>
        <w:contextualSpacing/>
        <w:jc w:val="both"/>
        <w:rPr>
          <w:rFonts w:hint="eastAsia" w:ascii="仿宋" w:hAnsi="仿宋" w:eastAsia="仿宋" w:cs="仿宋_GB2312"/>
          <w:b/>
          <w:sz w:val="28"/>
          <w:szCs w:val="28"/>
        </w:rPr>
      </w:pPr>
      <w:r>
        <w:rPr>
          <w:rFonts w:hint="eastAsia" w:ascii="仿宋" w:hAnsi="仿宋" w:eastAsia="仿宋" w:cs="仿宋_GB2312"/>
          <w:b/>
          <w:sz w:val="28"/>
          <w:szCs w:val="28"/>
        </w:rPr>
        <w:t>五、课程内容和要求</w:t>
      </w:r>
    </w:p>
    <w:p>
      <w:pPr>
        <w:adjustRightInd/>
        <w:snapToGrid/>
        <w:spacing w:after="0" w:line="480" w:lineRule="exact"/>
        <w:ind w:firstLine="562" w:firstLineChars="200"/>
        <w:contextualSpacing/>
        <w:jc w:val="both"/>
        <w:rPr>
          <w:rFonts w:ascii="仿宋" w:hAnsi="仿宋" w:eastAsia="仿宋" w:cs="仿宋_GB2312"/>
          <w:b/>
          <w:sz w:val="28"/>
          <w:szCs w:val="28"/>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20"/>
        <w:gridCol w:w="1240"/>
        <w:gridCol w:w="3260"/>
        <w:gridCol w:w="2544"/>
        <w:gridCol w:w="1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tblHeader/>
          <w:jc w:val="center"/>
        </w:trPr>
        <w:tc>
          <w:tcPr>
            <w:tcW w:w="820"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序号</w:t>
            </w:r>
          </w:p>
        </w:tc>
        <w:tc>
          <w:tcPr>
            <w:tcW w:w="1240"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教学</w:t>
            </w:r>
          </w:p>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项目</w:t>
            </w:r>
          </w:p>
        </w:tc>
        <w:tc>
          <w:tcPr>
            <w:tcW w:w="3260"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教学内容与教学要求</w:t>
            </w:r>
          </w:p>
        </w:tc>
        <w:tc>
          <w:tcPr>
            <w:tcW w:w="2544"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活动设计建议</w:t>
            </w:r>
          </w:p>
        </w:tc>
        <w:tc>
          <w:tcPr>
            <w:tcW w:w="1000"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参考</w:t>
            </w:r>
          </w:p>
          <w:p>
            <w:pPr>
              <w:spacing w:line="520" w:lineRule="exact"/>
              <w:jc w:val="center"/>
              <w:rPr>
                <w:rFonts w:ascii="仿宋" w:hAnsi="仿宋" w:eastAsia="仿宋" w:cs="仿宋_GB2312"/>
                <w:bCs/>
                <w:sz w:val="21"/>
                <w:szCs w:val="21"/>
              </w:rPr>
            </w:pPr>
            <w:r>
              <w:rPr>
                <w:rFonts w:hint="eastAsia" w:ascii="仿宋" w:hAnsi="仿宋" w:eastAsia="仿宋" w:cs="仿宋_GB2312"/>
                <w:bCs/>
                <w:sz w:val="21"/>
                <w:szCs w:val="21"/>
              </w:rPr>
              <w:t>课时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344" w:hRule="atLeast"/>
          <w:jc w:val="center"/>
        </w:trPr>
        <w:tc>
          <w:tcPr>
            <w:tcW w:w="82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1</w:t>
            </w:r>
          </w:p>
        </w:tc>
        <w:tc>
          <w:tcPr>
            <w:tcW w:w="124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财经应用文写作基础知识</w:t>
            </w:r>
          </w:p>
        </w:tc>
        <w:tc>
          <w:tcPr>
            <w:tcW w:w="3260"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掌握财经应用文写作的概念、性质、特点，理解财经应用文写作的语言要求。</w:t>
            </w:r>
          </w:p>
        </w:tc>
        <w:tc>
          <w:tcPr>
            <w:tcW w:w="2544"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通过查阅资料，收集各种应用文的范文，了解应用文的种类。</w:t>
            </w:r>
          </w:p>
        </w:tc>
        <w:tc>
          <w:tcPr>
            <w:tcW w:w="100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533" w:hRule="atLeast"/>
          <w:jc w:val="center"/>
        </w:trPr>
        <w:tc>
          <w:tcPr>
            <w:tcW w:w="82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2</w:t>
            </w:r>
          </w:p>
        </w:tc>
        <w:tc>
          <w:tcPr>
            <w:tcW w:w="124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常用事务文书写作</w:t>
            </w:r>
          </w:p>
        </w:tc>
        <w:tc>
          <w:tcPr>
            <w:tcW w:w="3260"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掌握行政公文的特点与分类；掌握各文体的格式与写作方法</w:t>
            </w:r>
          </w:p>
        </w:tc>
        <w:tc>
          <w:tcPr>
            <w:tcW w:w="2544"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通过范文展示，采用案例教学法，引导学生完成行政公文的写作</w:t>
            </w:r>
          </w:p>
        </w:tc>
        <w:tc>
          <w:tcPr>
            <w:tcW w:w="100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57" w:hRule="atLeast"/>
          <w:jc w:val="center"/>
        </w:trPr>
        <w:tc>
          <w:tcPr>
            <w:tcW w:w="82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3</w:t>
            </w:r>
          </w:p>
        </w:tc>
        <w:tc>
          <w:tcPr>
            <w:tcW w:w="124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常用经济事务文书写作</w:t>
            </w:r>
          </w:p>
        </w:tc>
        <w:tc>
          <w:tcPr>
            <w:tcW w:w="3260"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掌握商业广告、说明书、企业简介的格式及写作手法；掌握请柬、聘书、市场调查、预测报告的格式及其写法；  掌握意向书、协议书和经济合同的格式和写法</w:t>
            </w:r>
          </w:p>
        </w:tc>
        <w:tc>
          <w:tcPr>
            <w:tcW w:w="2544"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设计教学情境，引导学生根据需要完成商业广告的写作；布置调查任务，让学生自主完成市场调查，写出调查报告</w:t>
            </w:r>
          </w:p>
        </w:tc>
        <w:tc>
          <w:tcPr>
            <w:tcW w:w="100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 xml:space="preserve">4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25" w:hRule="atLeast"/>
          <w:jc w:val="center"/>
        </w:trPr>
        <w:tc>
          <w:tcPr>
            <w:tcW w:w="82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c>
          <w:tcPr>
            <w:tcW w:w="124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常用经济类专业文书写作</w:t>
            </w:r>
          </w:p>
        </w:tc>
        <w:tc>
          <w:tcPr>
            <w:tcW w:w="3260"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掌握财务分析报告、经济活动分析报告、纳税检查报告的格式和写法；掌握验资报告、资信证明书和审计报告格式与写法；掌握货款申请书和催款书的格式及其写法</w:t>
            </w:r>
          </w:p>
        </w:tc>
        <w:tc>
          <w:tcPr>
            <w:tcW w:w="2544"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设计任务案例，引导学生完成企业经济活动分析报告、财务报告、纳税检查报告等的书写；设计教学情境，引导学生完成催款书等的书写</w:t>
            </w:r>
          </w:p>
        </w:tc>
        <w:tc>
          <w:tcPr>
            <w:tcW w:w="100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0" w:hRule="atLeast"/>
          <w:jc w:val="center"/>
        </w:trPr>
        <w:tc>
          <w:tcPr>
            <w:tcW w:w="82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5</w:t>
            </w:r>
          </w:p>
        </w:tc>
        <w:tc>
          <w:tcPr>
            <w:tcW w:w="124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常用公务文书写作</w:t>
            </w:r>
          </w:p>
        </w:tc>
        <w:tc>
          <w:tcPr>
            <w:tcW w:w="3260"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了解公文的基本知识，掌握公告和通告的格式及其写法；掌握通知、通报、报告和请示的格式及其写法；掌握批复、函和会议纪要的格式和写法</w:t>
            </w:r>
          </w:p>
        </w:tc>
        <w:tc>
          <w:tcPr>
            <w:tcW w:w="2544" w:type="dxa"/>
            <w:noWrap w:val="0"/>
            <w:tcMar>
              <w:top w:w="0" w:type="dxa"/>
              <w:left w:w="108" w:type="dxa"/>
              <w:bottom w:w="0" w:type="dxa"/>
              <w:right w:w="108" w:type="dxa"/>
            </w:tcMar>
            <w:vAlign w:val="top"/>
          </w:tcPr>
          <w:p>
            <w:pPr>
              <w:spacing w:line="520" w:lineRule="exact"/>
              <w:rPr>
                <w:rFonts w:ascii="仿宋" w:hAnsi="仿宋" w:eastAsia="仿宋" w:cs="仿宋_GB2312"/>
                <w:sz w:val="21"/>
                <w:szCs w:val="21"/>
              </w:rPr>
            </w:pPr>
            <w:r>
              <w:rPr>
                <w:rFonts w:hint="eastAsia" w:ascii="仿宋" w:hAnsi="仿宋" w:eastAsia="仿宋" w:cs="仿宋_GB2312"/>
                <w:sz w:val="21"/>
                <w:szCs w:val="21"/>
              </w:rPr>
              <w:t>设计教学情境，引导学生完成会议通知、请示报告、会议纪要等的书写；设计任务案例，引导学生完成公告、通告等的书写</w:t>
            </w:r>
          </w:p>
        </w:tc>
        <w:tc>
          <w:tcPr>
            <w:tcW w:w="100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16" w:hRule="atLeast"/>
          <w:jc w:val="center"/>
        </w:trPr>
        <w:tc>
          <w:tcPr>
            <w:tcW w:w="7864" w:type="dxa"/>
            <w:gridSpan w:val="4"/>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合计</w:t>
            </w:r>
          </w:p>
        </w:tc>
        <w:tc>
          <w:tcPr>
            <w:tcW w:w="1000"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18</w:t>
            </w:r>
          </w:p>
        </w:tc>
      </w:tr>
    </w:tbl>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1.情景模拟法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结合应用文的写作需要，模拟实际工作场景，设计写作任务，结合实例进行讲授和示范，达到理论与实践的有机结合。</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2.案例教学法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通过设计写作案例，让学生围绕案例查找资料，结合学生的日常学习、生活，引导学生完成通知、公告等应用文的写作。</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1.通过学生自评、互评和教师评价相结合评价方法，实现评价主体多元化。</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加强教学过程环节的考核，结合学生出勤、作业练习、课堂提问、职业生涯规划书展评与评选等情况，综合评定学生的成绩。建立过程考评与期末考评相结合的方法，强调过程考评的重要性。过程考评占50分，期末考评占50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1.制作各种应用文的范文展板，方便学生随时查阅、参考。</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2.教室桌椅的安排应能根据教学情况的需要进行组合，方便创设会议室、招聘会等各种模拟情境。</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1.教材编写应以本课程标准为基本依据。</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2.教材应提供各种与实际工作相对应示例、范文。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3.教材应突出实用性，将应用文写作与工作生活中的实际应用结合。</w:t>
      </w:r>
    </w:p>
    <w:p>
      <w:pPr>
        <w:pStyle w:val="2"/>
        <w:adjustRightInd w:val="0"/>
        <w:snapToGrid w:val="0"/>
        <w:spacing w:before="312" w:after="312" w:line="480" w:lineRule="exact"/>
        <w:rPr>
          <w:rFonts w:ascii="仿宋" w:hAnsi="仿宋" w:eastAsia="仿宋" w:cs="仿宋_GB2312"/>
          <w:b/>
          <w:sz w:val="36"/>
          <w:szCs w:val="28"/>
        </w:rPr>
      </w:pPr>
      <w:r>
        <w:rPr>
          <w:rFonts w:hint="eastAsia" w:ascii="仿宋" w:hAnsi="仿宋" w:eastAsia="仿宋" w:cs="仿宋_GB2312"/>
          <w:b/>
          <w:sz w:val="36"/>
          <w:szCs w:val="28"/>
        </w:rPr>
        <w:t>《企业文化》课程标准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技能课程。该课程主要培养学生办理工商设立登记、税务登记、银行账户开立，会计制度设计等职业能力，使学生掌握企业设计过程中相关业务办理的流程及法规规定，能够进一步提升学生就业能力、创业能力、创新能力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1.掌握工商登记的流程。</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2.掌握税务登记的手续。</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3.掌握相关银行结算法规、银行账户开立的流程。</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4.熟知凭证、账簿、报表等格式及法规要求。</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1.会填制规范的工商登记的有关表格，会进行工商登记手续的办理。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2.能按照相关税收法规要求规范地填制税务登记的有关表格，会进行税务登记手续的办理。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3.能按照相关银行结算法规要求规范地填制银行账户开立的有关表格，并会进行银行账户开立手续的办理。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4.能按照企业规模、经营状况等企业实际规范地进行凭证、账簿、报表等格式及组织的设计与应用。</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1.具有较强的口头与书面表达能力、人际沟通能力,具有团队协作精神。</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2.具有良好的心理素质和克服困难的品质。</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18学时</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1学分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五、课程内容和要求</w:t>
      </w:r>
    </w:p>
    <w:tbl>
      <w:tblPr>
        <w:tblStyle w:val="8"/>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17"/>
        <w:gridCol w:w="1234"/>
        <w:gridCol w:w="2977"/>
        <w:gridCol w:w="2878"/>
        <w:gridCol w:w="80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blHeader/>
          <w:jc w:val="center"/>
        </w:trPr>
        <w:tc>
          <w:tcPr>
            <w:tcW w:w="7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序号</w:t>
            </w:r>
          </w:p>
        </w:tc>
        <w:tc>
          <w:tcPr>
            <w:tcW w:w="123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w:t>
            </w:r>
          </w:p>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项目</w:t>
            </w:r>
          </w:p>
        </w:tc>
        <w:tc>
          <w:tcPr>
            <w:tcW w:w="297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rPr>
                <w:rFonts w:ascii="仿宋" w:hAnsi="仿宋" w:eastAsia="仿宋" w:cs="仿宋_GB2312"/>
                <w:bCs/>
                <w:color w:val="000000"/>
                <w:sz w:val="21"/>
                <w:szCs w:val="21"/>
              </w:rPr>
            </w:pPr>
            <w:r>
              <w:rPr>
                <w:rFonts w:hint="eastAsia" w:ascii="仿宋" w:hAnsi="仿宋" w:eastAsia="仿宋" w:cs="仿宋_GB2312"/>
                <w:bCs/>
                <w:color w:val="000000"/>
                <w:sz w:val="21"/>
                <w:szCs w:val="21"/>
              </w:rPr>
              <w:t>教学内容与教学要求</w:t>
            </w:r>
          </w:p>
        </w:tc>
        <w:tc>
          <w:tcPr>
            <w:tcW w:w="287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ind w:firstLine="480"/>
              <w:rPr>
                <w:rFonts w:ascii="仿宋" w:hAnsi="仿宋" w:eastAsia="仿宋" w:cs="仿宋_GB2312"/>
                <w:bCs/>
                <w:color w:val="000000"/>
                <w:sz w:val="21"/>
                <w:szCs w:val="21"/>
              </w:rPr>
            </w:pPr>
            <w:r>
              <w:rPr>
                <w:rFonts w:hint="eastAsia" w:ascii="仿宋" w:hAnsi="仿宋" w:eastAsia="仿宋" w:cs="仿宋_GB2312"/>
                <w:bCs/>
                <w:color w:val="000000"/>
                <w:sz w:val="21"/>
                <w:szCs w:val="21"/>
              </w:rPr>
              <w:t>活动设计建议</w:t>
            </w:r>
          </w:p>
        </w:tc>
        <w:tc>
          <w:tcPr>
            <w:tcW w:w="8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参考课时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929" w:hRule="atLeast"/>
          <w:jc w:val="center"/>
        </w:trPr>
        <w:tc>
          <w:tcPr>
            <w:tcW w:w="7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w:t>
            </w:r>
          </w:p>
        </w:tc>
        <w:tc>
          <w:tcPr>
            <w:tcW w:w="12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企业设立流程认知</w:t>
            </w:r>
          </w:p>
        </w:tc>
        <w:tc>
          <w:tcPr>
            <w:tcW w:w="297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掌握企业设立的法律规范；了解不同性质企业的设立流程</w:t>
            </w:r>
          </w:p>
        </w:tc>
        <w:tc>
          <w:tcPr>
            <w:tcW w:w="287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用多媒体、视频展示不同性质企业设立的流程</w:t>
            </w:r>
          </w:p>
        </w:tc>
        <w:tc>
          <w:tcPr>
            <w:tcW w:w="8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232" w:hRule="atLeast"/>
          <w:jc w:val="center"/>
        </w:trPr>
        <w:tc>
          <w:tcPr>
            <w:tcW w:w="7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c>
          <w:tcPr>
            <w:tcW w:w="12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工商登记办理</w:t>
            </w:r>
          </w:p>
        </w:tc>
        <w:tc>
          <w:tcPr>
            <w:tcW w:w="297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了解办理工商登记流程；掌握工商登记办理过程中的法律规范；会办理企业名称登记；会办理有限责任公司工商登记</w:t>
            </w:r>
          </w:p>
        </w:tc>
        <w:tc>
          <w:tcPr>
            <w:tcW w:w="287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采用任务驱动教学法，通过完成工商登记任务，培养学生分析问题、解决问题的能力，并提高学生的自学能力</w:t>
            </w:r>
          </w:p>
        </w:tc>
        <w:tc>
          <w:tcPr>
            <w:tcW w:w="8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2669" w:hRule="atLeast"/>
          <w:jc w:val="center"/>
        </w:trPr>
        <w:tc>
          <w:tcPr>
            <w:tcW w:w="7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c>
          <w:tcPr>
            <w:tcW w:w="12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税务登记办理</w:t>
            </w:r>
          </w:p>
        </w:tc>
        <w:tc>
          <w:tcPr>
            <w:tcW w:w="297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会办理开业税务登记；会办理变更、注销、停业、复业税务登记；掌握税务登记办理流程</w:t>
            </w:r>
          </w:p>
        </w:tc>
        <w:tc>
          <w:tcPr>
            <w:tcW w:w="287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采用任务驱动教学法，通过完成税务登记任务，培养分析问题、解决问题的能力</w:t>
            </w:r>
          </w:p>
        </w:tc>
        <w:tc>
          <w:tcPr>
            <w:tcW w:w="8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954" w:hRule="atLeast"/>
          <w:jc w:val="center"/>
        </w:trPr>
        <w:tc>
          <w:tcPr>
            <w:tcW w:w="71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c>
          <w:tcPr>
            <w:tcW w:w="12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银行账户开立</w:t>
            </w:r>
          </w:p>
        </w:tc>
        <w:tc>
          <w:tcPr>
            <w:tcW w:w="297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了解银行账户开立的办理流程和法律规范；会开立人民币银行结算账户；会办理人民币银行结算账户的变更、撤销与管理；会办理外币结算账户的开立、变更与撤销</w:t>
            </w:r>
          </w:p>
        </w:tc>
        <w:tc>
          <w:tcPr>
            <w:tcW w:w="287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采用任务驱动教学法，通过完成银行账户开立任务，培养分析问题、解决问题的能力，并提高学生的自学能力</w:t>
            </w:r>
          </w:p>
        </w:tc>
        <w:tc>
          <w:tcPr>
            <w:tcW w:w="8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717"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5</w:t>
            </w:r>
          </w:p>
        </w:tc>
        <w:tc>
          <w:tcPr>
            <w:tcW w:w="1234"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会计核算制度设计</w:t>
            </w:r>
          </w:p>
        </w:tc>
        <w:tc>
          <w:tcPr>
            <w:tcW w:w="2977"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了解会计科目的设计；会设计会计凭证；会设计会计账簿；会设计会计报表；会设计账务处理程序；了解根据企业规模进行会计机构与会计人员设置</w:t>
            </w:r>
          </w:p>
        </w:tc>
        <w:tc>
          <w:tcPr>
            <w:tcW w:w="2878"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设计不同行业企业案例，小组讨论不同行业企业会计核算制度设计</w:t>
            </w:r>
          </w:p>
        </w:tc>
        <w:tc>
          <w:tcPr>
            <w:tcW w:w="80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7806"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合计</w:t>
            </w:r>
          </w:p>
        </w:tc>
        <w:tc>
          <w:tcPr>
            <w:tcW w:w="80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18</w:t>
            </w:r>
          </w:p>
        </w:tc>
      </w:tr>
    </w:tbl>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1.直观教学法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借助视频录像、多媒体等手段辅助教学，教师通过实例分析等各种直观的方法进行讲授和示范，学生实际操作，讲练结合，达到理论与实践的有机结合，实现技能的提升。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2.案例教学法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通过引入有针对性的案例，在激发学生学习兴趣的同时，使学生能更好地掌握理论知识并能够学以致用，运用所学解决现实问题，从而提高其分析和解决问题的能力。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3.分组讨论法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展开小组讨论、小组辩论和专题汇报等多种形式，鼓励和引导学生参与课堂。这样可以使学生变被动听课为主动参与，有利于提高其学习的积极性和主动性，也有利于培养学生的独立思考能力、表达能力、团队合作精神和解决问题的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4.任务驱动法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采用真实企业的案例资料，以完成每一任务为目标，让学生根据实际工作过程所需技能的操作方法和规范要求进行学习和训练。用工作任务驱动学生积极主动地进行学习和训练。 </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1.通过学生自评、互评和教师评价相结合的评价方法，实现评价主体多元化。</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2.过程考评与期末考评相结合的方法。加强教学过程环节的考核，结合学生出勤、作业练习、课堂提问等情况，综合评定学生平时的成绩。</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1.多媒体教学</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制作《企业设立》多媒体课件，将信息技术和传统教学手段有机结合，通过大量动画、视频及图片展示，使教学内容更加生动、直观。</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2.网络教学环境</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课程网站，为学生提供了一个良好的在线学习环境，对教学内容起到了补充和拓展作用。学生可以利用课程网站提供的大量教学资源如课件、动画、视频、操作手册等，进行自主学习，了解其他企业设立的相关知识和操作流程，还可以利用在线测试检验学习效果。利用交流栏目，师生可以相互沟通，帮助学生解决自主学习以及练习、测试中可能出现的问题。</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3.实践条件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建设实训室，建立不同规模行业企业实训基地，满足学生参观、学习的需要。</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1.教材编写应以本课程标准为基本依据，合理安排教材内容。</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2.教材应充分体现工作过程导向的课程设计思想。</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3.教材应采用实物账、证、表等多种表现形式。</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4.教材应突出实用性，将课程基础知识与实际应用结合。</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5.教材应以学生为本，文字表达要简明扼要，内容展现应图文并茂，突出重点，注重提高学生学习的主动性和积极性。</w:t>
      </w:r>
    </w:p>
    <w:p>
      <w:pPr>
        <w:pStyle w:val="2"/>
        <w:adjustRightInd w:val="0"/>
        <w:snapToGrid w:val="0"/>
        <w:spacing w:before="312" w:after="312" w:line="480" w:lineRule="exact"/>
        <w:rPr>
          <w:rFonts w:ascii="仿宋" w:hAnsi="仿宋" w:eastAsia="仿宋" w:cs="仿宋_GB2312"/>
          <w:b/>
          <w:sz w:val="36"/>
          <w:szCs w:val="28"/>
        </w:rPr>
      </w:pPr>
      <w:r>
        <w:rPr>
          <w:rFonts w:hint="eastAsia" w:ascii="仿宋" w:hAnsi="仿宋" w:eastAsia="仿宋" w:cs="仿宋_GB2312"/>
          <w:b/>
          <w:sz w:val="36"/>
          <w:szCs w:val="28"/>
        </w:rPr>
        <w:t>《财务管理》课程标准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技能课程。旨在培养熟悉国家有关财务与金融的方针、政策与法规，熟练掌握企业财务管理相关知识与技能，并能够胜任企业筹资管理、营运资金管理、投资管理等理财工作的管理人才。</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1.熟知企业财务管理的重要性。</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2.掌握资金时间价值计算原理及风险价值计算分析原理。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3.掌握财务预测、财务决策、财务预算、财务控制等专门的管理方法。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4.理解和应用财务管理专门方法。</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1.能够运用资金时间价值计算原理及风险价值计算分析原理到企业财务管理实践。</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2.能对企业的筹资活动、投资活动、资金营运活动和收益分配活动进行有效的管理。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3.能够胜任实际工作岗位的财务管理基础工作，并在此基础上具有一定的自主学习能力。</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1.树立科学的职业观，具有良好的职业道德和敬业精神。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2.树立资金时间价值观念、投资风险价值观念和效益观念。</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3.具有较强的口头与书面表达能力、人际沟通能力,具有团队协作精神。</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4.具有良好的心理素质和克服困难的品质。</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18学时。</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1学分。</w:t>
      </w:r>
    </w:p>
    <w:p>
      <w:pPr>
        <w:numPr>
          <w:ilvl w:val="0"/>
          <w:numId w:val="4"/>
        </w:numPr>
        <w:spacing w:line="480" w:lineRule="exact"/>
        <w:ind w:firstLine="562" w:firstLineChars="200"/>
        <w:rPr>
          <w:rFonts w:hint="eastAsia" w:ascii="仿宋" w:hAnsi="仿宋" w:eastAsia="仿宋" w:cs="仿宋_GB2312"/>
          <w:b/>
          <w:sz w:val="28"/>
          <w:szCs w:val="28"/>
        </w:rPr>
      </w:pPr>
      <w:r>
        <w:rPr>
          <w:rFonts w:hint="eastAsia" w:ascii="仿宋" w:hAnsi="仿宋" w:eastAsia="仿宋" w:cs="仿宋_GB2312"/>
          <w:b/>
          <w:sz w:val="28"/>
          <w:szCs w:val="28"/>
        </w:rPr>
        <w:t>课程内容和要求</w:t>
      </w:r>
    </w:p>
    <w:p>
      <w:pPr>
        <w:spacing w:line="480" w:lineRule="exact"/>
        <w:rPr>
          <w:rFonts w:hint="eastAsia" w:ascii="仿宋" w:hAnsi="仿宋" w:eastAsia="仿宋" w:cs="仿宋_GB2312"/>
          <w:b/>
          <w:sz w:val="28"/>
          <w:szCs w:val="28"/>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64"/>
        <w:gridCol w:w="1045"/>
        <w:gridCol w:w="3109"/>
        <w:gridCol w:w="2888"/>
        <w:gridCol w:w="8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08" w:hRule="atLeast"/>
          <w:tblHeader/>
          <w:jc w:val="center"/>
        </w:trPr>
        <w:tc>
          <w:tcPr>
            <w:tcW w:w="764"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序号</w:t>
            </w:r>
          </w:p>
        </w:tc>
        <w:tc>
          <w:tcPr>
            <w:tcW w:w="1045"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w:t>
            </w:r>
          </w:p>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项目</w:t>
            </w:r>
          </w:p>
        </w:tc>
        <w:tc>
          <w:tcPr>
            <w:tcW w:w="3109"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教学内容与教学要求</w:t>
            </w:r>
          </w:p>
        </w:tc>
        <w:tc>
          <w:tcPr>
            <w:tcW w:w="2888"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活动设计建议</w:t>
            </w:r>
          </w:p>
        </w:tc>
        <w:tc>
          <w:tcPr>
            <w:tcW w:w="807" w:type="dxa"/>
            <w:shd w:val="clear" w:color="auto" w:fill="FFFFFF"/>
            <w:noWrap w:val="0"/>
            <w:tcMar>
              <w:top w:w="0" w:type="dxa"/>
              <w:left w:w="108" w:type="dxa"/>
              <w:bottom w:w="0" w:type="dxa"/>
              <w:right w:w="108" w:type="dxa"/>
            </w:tcMar>
            <w:vAlign w:val="center"/>
          </w:tcPr>
          <w:p>
            <w:pPr>
              <w:spacing w:line="520" w:lineRule="exact"/>
              <w:jc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参考课时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79" w:hRule="atLeast"/>
          <w:jc w:val="center"/>
        </w:trPr>
        <w:tc>
          <w:tcPr>
            <w:tcW w:w="76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1</w:t>
            </w:r>
          </w:p>
        </w:tc>
        <w:tc>
          <w:tcPr>
            <w:tcW w:w="1045"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财务管理初识</w:t>
            </w:r>
          </w:p>
        </w:tc>
        <w:tc>
          <w:tcPr>
            <w:tcW w:w="3109"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了解财务管理的内容，具有财务管理的价值观念；掌握资金时间价值及其计算；熟悉投资风险价值及其计算；了解特殊的年金及其计算</w:t>
            </w:r>
          </w:p>
        </w:tc>
        <w:tc>
          <w:tcPr>
            <w:tcW w:w="2888"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选取财务管理典型案例，采用案例教学法，分组讨论财务管理的价值观念、投资风险价值及其计算等，使学生对财务管理有初步初识</w:t>
            </w:r>
          </w:p>
        </w:tc>
        <w:tc>
          <w:tcPr>
            <w:tcW w:w="807"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6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c>
          <w:tcPr>
            <w:tcW w:w="1045"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财务分析</w:t>
            </w:r>
          </w:p>
        </w:tc>
        <w:tc>
          <w:tcPr>
            <w:tcW w:w="3109"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熟悉财务分析中常用的财务比率计算及分析；掌握企业财务状况的综合分析；掌握我国企业效绩评价的指标体系及其评价方法；熟悉杜邦分析法的基本原理</w:t>
            </w:r>
          </w:p>
        </w:tc>
        <w:tc>
          <w:tcPr>
            <w:tcW w:w="2888"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分项目指导学生计算不同的财务指标，分组讨论财务指标计算结果如何分析</w:t>
            </w:r>
          </w:p>
        </w:tc>
        <w:tc>
          <w:tcPr>
            <w:tcW w:w="807"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10" w:hRule="atLeast"/>
          <w:jc w:val="center"/>
        </w:trPr>
        <w:tc>
          <w:tcPr>
            <w:tcW w:w="76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3</w:t>
            </w:r>
          </w:p>
        </w:tc>
        <w:tc>
          <w:tcPr>
            <w:tcW w:w="1045"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财务预测与财务预算</w:t>
            </w:r>
          </w:p>
        </w:tc>
        <w:tc>
          <w:tcPr>
            <w:tcW w:w="3109"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熟悉资金需要量预测；了解运用本量利分析法进行利润预测；了解全面预算管理等</w:t>
            </w:r>
          </w:p>
        </w:tc>
        <w:tc>
          <w:tcPr>
            <w:tcW w:w="2888"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采用任务驱动教学法，通过完成财务预测与财务预算，培养分析问题、解决问题的能力，并提高学生的自学能力</w:t>
            </w:r>
          </w:p>
        </w:tc>
        <w:tc>
          <w:tcPr>
            <w:tcW w:w="807"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91" w:hRule="atLeast"/>
          <w:jc w:val="center"/>
        </w:trPr>
        <w:tc>
          <w:tcPr>
            <w:tcW w:w="76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4</w:t>
            </w:r>
          </w:p>
        </w:tc>
        <w:tc>
          <w:tcPr>
            <w:tcW w:w="1045"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筹资管理</w:t>
            </w:r>
          </w:p>
        </w:tc>
        <w:tc>
          <w:tcPr>
            <w:tcW w:w="3109"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了解筹资规模管理；熟悉债券资金筹集；理解所有者权益资金筹集；掌握资金成本计算和资金结构</w:t>
            </w:r>
          </w:p>
        </w:tc>
        <w:tc>
          <w:tcPr>
            <w:tcW w:w="2888"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采用任务驱动教学法，通过完成筹资管理任务，培养学生分析问题、解决问题的能力，并提高学生的自学能力</w:t>
            </w:r>
          </w:p>
        </w:tc>
        <w:tc>
          <w:tcPr>
            <w:tcW w:w="807"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6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5</w:t>
            </w:r>
          </w:p>
        </w:tc>
        <w:tc>
          <w:tcPr>
            <w:tcW w:w="1045"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投资管理</w:t>
            </w:r>
          </w:p>
        </w:tc>
        <w:tc>
          <w:tcPr>
            <w:tcW w:w="3109"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掌握项目投资管理；了解证券投资管理；掌握现金、应收账款、存货等流动资产投资管理</w:t>
            </w:r>
          </w:p>
          <w:p>
            <w:pPr>
              <w:spacing w:line="520" w:lineRule="exact"/>
              <w:rPr>
                <w:rFonts w:ascii="仿宋" w:hAnsi="仿宋" w:eastAsia="仿宋" w:cs="仿宋_GB2312"/>
                <w:color w:val="000000"/>
                <w:sz w:val="21"/>
                <w:szCs w:val="21"/>
              </w:rPr>
            </w:pPr>
          </w:p>
        </w:tc>
        <w:tc>
          <w:tcPr>
            <w:tcW w:w="2888"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设计项目投资管理、现金、应收账款、存货等流动资产投资管理典型案例，采用案例教学法，使学生对投资管理有深刻的理解</w:t>
            </w:r>
          </w:p>
        </w:tc>
        <w:tc>
          <w:tcPr>
            <w:tcW w:w="807"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64"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6</w:t>
            </w:r>
          </w:p>
        </w:tc>
        <w:tc>
          <w:tcPr>
            <w:tcW w:w="1045"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利润分配管理</w:t>
            </w:r>
          </w:p>
        </w:tc>
        <w:tc>
          <w:tcPr>
            <w:tcW w:w="3109"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掌握利润形成与分配管理等</w:t>
            </w:r>
          </w:p>
        </w:tc>
        <w:tc>
          <w:tcPr>
            <w:tcW w:w="2888" w:type="dxa"/>
            <w:noWrap w:val="0"/>
            <w:tcMar>
              <w:top w:w="0" w:type="dxa"/>
              <w:left w:w="108" w:type="dxa"/>
              <w:bottom w:w="0" w:type="dxa"/>
              <w:right w:w="108" w:type="dxa"/>
            </w:tcMar>
            <w:vAlign w:val="top"/>
          </w:tcPr>
          <w:p>
            <w:pPr>
              <w:spacing w:line="520" w:lineRule="exact"/>
              <w:rPr>
                <w:rFonts w:ascii="仿宋" w:hAnsi="仿宋" w:eastAsia="仿宋" w:cs="仿宋_GB2312"/>
                <w:color w:val="000000"/>
                <w:sz w:val="21"/>
                <w:szCs w:val="21"/>
              </w:rPr>
            </w:pPr>
            <w:r>
              <w:rPr>
                <w:rFonts w:hint="eastAsia" w:ascii="仿宋" w:hAnsi="仿宋" w:eastAsia="仿宋" w:cs="仿宋_GB2312"/>
                <w:color w:val="000000"/>
                <w:sz w:val="21"/>
                <w:szCs w:val="21"/>
              </w:rPr>
              <w:t>设计某上市公司利润形成与分配管理案例，采用案例教学法，小组讨论法，使学生对上市公司利润分配管理有深刻的理解</w:t>
            </w:r>
          </w:p>
        </w:tc>
        <w:tc>
          <w:tcPr>
            <w:tcW w:w="807" w:type="dxa"/>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7806" w:type="dxa"/>
            <w:gridSpan w:val="4"/>
            <w:noWrap w:val="0"/>
            <w:tcMar>
              <w:top w:w="0" w:type="dxa"/>
              <w:left w:w="108" w:type="dxa"/>
              <w:bottom w:w="0" w:type="dxa"/>
              <w:right w:w="108" w:type="dxa"/>
            </w:tcMar>
            <w:vAlign w:val="center"/>
          </w:tcPr>
          <w:p>
            <w:pPr>
              <w:spacing w:line="520" w:lineRule="exact"/>
              <w:jc w:val="center"/>
              <w:rPr>
                <w:rFonts w:ascii="仿宋" w:hAnsi="仿宋" w:eastAsia="仿宋" w:cs="仿宋_GB2312"/>
                <w:color w:val="000000"/>
                <w:sz w:val="21"/>
                <w:szCs w:val="21"/>
              </w:rPr>
            </w:pPr>
            <w:r>
              <w:rPr>
                <w:rFonts w:hint="eastAsia" w:ascii="仿宋" w:hAnsi="仿宋" w:eastAsia="仿宋" w:cs="仿宋_GB2312"/>
                <w:color w:val="000000"/>
                <w:sz w:val="21"/>
                <w:szCs w:val="21"/>
              </w:rPr>
              <w:t>合计</w:t>
            </w:r>
          </w:p>
        </w:tc>
        <w:tc>
          <w:tcPr>
            <w:tcW w:w="807" w:type="dxa"/>
            <w:noWrap w:val="0"/>
            <w:tcMar>
              <w:top w:w="0" w:type="dxa"/>
              <w:left w:w="108" w:type="dxa"/>
              <w:bottom w:w="0" w:type="dxa"/>
              <w:right w:w="108" w:type="dxa"/>
            </w:tcMar>
            <w:vAlign w:val="center"/>
          </w:tcPr>
          <w:p>
            <w:pPr>
              <w:spacing w:line="520" w:lineRule="exact"/>
              <w:jc w:val="center"/>
              <w:rPr>
                <w:rFonts w:ascii="仿宋" w:hAnsi="仿宋" w:eastAsia="仿宋" w:cs="仿宋_GB2312"/>
                <w:sz w:val="21"/>
                <w:szCs w:val="21"/>
              </w:rPr>
            </w:pPr>
            <w:r>
              <w:rPr>
                <w:rFonts w:hint="eastAsia" w:ascii="仿宋" w:hAnsi="仿宋" w:eastAsia="仿宋" w:cs="仿宋_GB2312"/>
                <w:sz w:val="21"/>
                <w:szCs w:val="21"/>
              </w:rPr>
              <w:t>18</w:t>
            </w:r>
          </w:p>
        </w:tc>
      </w:tr>
    </w:tbl>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（一）教学方法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1.任务驱动法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基于财务管理工作过程的具体任务，采用真实企业的案例资料，以完成每一任务为目标，让学生根据实际工作过程所需技能的操作方法和规范要求进行学习和训练，在具体操作过程中产生对基本技能的需求，针对其需求引入相关理论知识，用工作任务驱动学生积极主动地进行学习和训练，有效地调动学生对操作技能和理论知识学习的积极性，实现实践理论一体化。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2.小组讨论法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将学生分成小组，展开小组讨论、小组辩论和专题汇报等多种形式，鼓励和引导学生参与课堂。这样可以使学生变被动听课为主动参与，有利于提高其学习的积极性和主动性，也有利于培养学生的独立思考能力、表达能力、团队合作精神和解决问题的能力。</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3.案例教学法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在教师的指导下，由学生对选定的具有代表性的典型案例，进行有针对性的分析、讨论，做出自己的判断和评价，拓宽了学生的思维空间，增加了学习兴趣，提高了学生的能力。案例教学法在课程中的应用，充分发挥了它的启发性、实践性，开发了学生思维能力，提高了学生的财务判断能力、决策能力和综合素质。</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通过学生自评、互评和教师评价相结合的评价方法，实现评价主体多元化。</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过程考评与期末考评相结合的方法。加强教学过程环节的考核，结合学生出勤、作业练习、课堂提问等情况，综合评定学生平时的成绩。</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1.多媒体教学</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教室、实验室应配备教学多媒体。利用多媒体课件、录像、财务管理模拟软件等现代化教学手段来使学生更深刻地了解教学内容和模拟实践。</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2.实践教学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建设财务实训室，并安装相关财务软件和模拟演练系统，为“应用型”教学创造了良好的条件。逐步建设多种先进的财务信息系统和企业财务数据库，引入不同的财务管理系统模块。</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3.网络教学环境</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建立课程网站，以文本、图片、视频、动画等形式，提供教学大纲、课程实施方案、教学课件、试题库、习题库、案例、证账表库、参考文献目录等资源。</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1.教材编写应以本课程标准为基本依据，对接会计职称考试，合理安排教材内容。</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2.教材应充分体现工作过程导向的课程设计思想。</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3.教材应采用实物账、证、表等多种表现形式。</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4.教材应突出实用性，将财务知识与生活中的实际应用结合。</w:t>
      </w:r>
    </w:p>
    <w:p>
      <w:pPr>
        <w:pStyle w:val="2"/>
        <w:adjustRightInd w:val="0"/>
        <w:snapToGrid w:val="0"/>
        <w:spacing w:before="312" w:after="312" w:line="480" w:lineRule="exact"/>
        <w:rPr>
          <w:rFonts w:ascii="仿宋" w:hAnsi="仿宋" w:eastAsia="仿宋" w:cs="仿宋_GB2312"/>
          <w:b/>
          <w:sz w:val="36"/>
          <w:szCs w:val="28"/>
        </w:rPr>
      </w:pPr>
      <w:r>
        <w:rPr>
          <w:rFonts w:hint="eastAsia" w:ascii="仿宋" w:hAnsi="仿宋" w:eastAsia="仿宋" w:cs="仿宋_GB2312"/>
          <w:b/>
          <w:sz w:val="36"/>
          <w:szCs w:val="28"/>
        </w:rPr>
        <w:t>《EXCEL在财务与会计中的应用》课程标准</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一、课程性质与任务</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是中等职业教育会计专业的一门专业技能课程。主要学习Excel常用财务函数的应用及利用Excel工具进行企业财务预算与分析等知识。通过本课程的学习，使学生具有利用Excel制作凭证、账簿和报表的能力，以及利用Excel工具进行数据处理与应用的能力。能够建立并管理会计数据库，为日后的会计工作打好坚实的基础。</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二、课程教学目标</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（一）知识目标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1.掌握Excel软件的常用操作技巧。</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2.掌握各种Excel统计函数，并理解函数在财会工作中的具体应用。</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3.掌握在财务管理、财务预算、筹资决策、财务分析等领域Excel处理的不同特点、应用条件及适用场合。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4.掌握运用Excel统计工具分析和解决实际问题的方法。</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（二）能力目标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1.能运作Excel制作文件和工作表。</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2.能利用条件格式的设置解决实际问题。</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3.能完成数据表的管理。</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 xml:space="preserve">4.能利用常用函数完成会计数据的处理。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5.能利用Excel软件处理财务日常工作。</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6.会利用Excel软件进行报表自动化设置。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（三）素质目标</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1.树立严谨、务实、认真的学习和工作态度。</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2.能利用Excel软件帮助企业提高财务控制力、降低成本、降低费用。</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三、参考学时</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18学时</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四、课程学分</w:t>
      </w:r>
    </w:p>
    <w:p>
      <w:pPr>
        <w:adjustRightInd/>
        <w:snapToGrid/>
        <w:spacing w:after="0" w:line="480" w:lineRule="exact"/>
        <w:ind w:firstLine="1120" w:firstLineChars="400"/>
        <w:contextualSpacing/>
        <w:jc w:val="both"/>
        <w:rPr>
          <w:rFonts w:ascii="仿宋" w:hAnsi="仿宋" w:eastAsia="仿宋" w:cs="仿宋_GB2312"/>
          <w:sz w:val="28"/>
          <w:szCs w:val="28"/>
        </w:rPr>
      </w:pPr>
      <w:r>
        <w:rPr>
          <w:rFonts w:hint="eastAsia" w:ascii="仿宋" w:hAnsi="仿宋" w:eastAsia="仿宋" w:cs="仿宋_GB2312"/>
          <w:sz w:val="28"/>
          <w:szCs w:val="28"/>
        </w:rPr>
        <w:t xml:space="preserve">1学分 </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五、课程内容和要求</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39"/>
        <w:gridCol w:w="1119"/>
        <w:gridCol w:w="3261"/>
        <w:gridCol w:w="2551"/>
        <w:gridCol w:w="9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12" w:hRule="atLeast"/>
          <w:tblHeader/>
          <w:jc w:val="center"/>
        </w:trPr>
        <w:tc>
          <w:tcPr>
            <w:tcW w:w="739"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sz w:val="21"/>
                <w:szCs w:val="21"/>
              </w:rPr>
            </w:pPr>
            <w:r>
              <w:rPr>
                <w:rFonts w:hint="eastAsia" w:ascii="仿宋" w:hAnsi="仿宋" w:eastAsia="仿宋" w:cs="仿宋_GB2312"/>
                <w:bCs/>
                <w:sz w:val="21"/>
                <w:szCs w:val="21"/>
              </w:rPr>
              <w:t>序号</w:t>
            </w:r>
          </w:p>
        </w:tc>
        <w:tc>
          <w:tcPr>
            <w:tcW w:w="1119"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sz w:val="21"/>
                <w:szCs w:val="21"/>
              </w:rPr>
            </w:pPr>
            <w:r>
              <w:rPr>
                <w:rFonts w:hint="eastAsia" w:ascii="仿宋" w:hAnsi="仿宋" w:eastAsia="仿宋" w:cs="仿宋_GB2312"/>
                <w:bCs/>
                <w:sz w:val="21"/>
                <w:szCs w:val="21"/>
              </w:rPr>
              <w:t>教学</w:t>
            </w:r>
          </w:p>
          <w:p>
            <w:pPr>
              <w:spacing w:after="0" w:line="480" w:lineRule="exact"/>
              <w:jc w:val="center"/>
              <w:rPr>
                <w:rFonts w:ascii="仿宋" w:hAnsi="仿宋" w:eastAsia="仿宋" w:cs="仿宋_GB2312"/>
                <w:bCs/>
                <w:sz w:val="21"/>
                <w:szCs w:val="21"/>
              </w:rPr>
            </w:pPr>
            <w:r>
              <w:rPr>
                <w:rFonts w:hint="eastAsia" w:ascii="仿宋" w:hAnsi="仿宋" w:eastAsia="仿宋" w:cs="仿宋_GB2312"/>
                <w:bCs/>
                <w:sz w:val="21"/>
                <w:szCs w:val="21"/>
              </w:rPr>
              <w:t>项目</w:t>
            </w:r>
          </w:p>
        </w:tc>
        <w:tc>
          <w:tcPr>
            <w:tcW w:w="3261"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sz w:val="21"/>
                <w:szCs w:val="21"/>
              </w:rPr>
            </w:pPr>
            <w:r>
              <w:rPr>
                <w:rFonts w:hint="eastAsia" w:ascii="仿宋" w:hAnsi="仿宋" w:eastAsia="仿宋" w:cs="仿宋_GB2312"/>
                <w:bCs/>
                <w:sz w:val="21"/>
                <w:szCs w:val="21"/>
              </w:rPr>
              <w:t>教学内容与教学要求</w:t>
            </w:r>
          </w:p>
        </w:tc>
        <w:tc>
          <w:tcPr>
            <w:tcW w:w="2551"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sz w:val="21"/>
                <w:szCs w:val="21"/>
              </w:rPr>
            </w:pPr>
            <w:r>
              <w:rPr>
                <w:rFonts w:hint="eastAsia" w:ascii="仿宋" w:hAnsi="仿宋" w:eastAsia="仿宋" w:cs="仿宋_GB2312"/>
                <w:bCs/>
                <w:sz w:val="21"/>
                <w:szCs w:val="21"/>
              </w:rPr>
              <w:t>活动设计建议</w:t>
            </w:r>
          </w:p>
        </w:tc>
        <w:tc>
          <w:tcPr>
            <w:tcW w:w="950" w:type="dxa"/>
            <w:shd w:val="clear" w:color="auto" w:fill="FFFFFF"/>
            <w:noWrap w:val="0"/>
            <w:tcMar>
              <w:top w:w="0" w:type="dxa"/>
              <w:left w:w="108" w:type="dxa"/>
              <w:bottom w:w="0" w:type="dxa"/>
              <w:right w:w="108" w:type="dxa"/>
            </w:tcMar>
            <w:vAlign w:val="center"/>
          </w:tcPr>
          <w:p>
            <w:pPr>
              <w:spacing w:after="0" w:line="480" w:lineRule="exact"/>
              <w:jc w:val="center"/>
              <w:rPr>
                <w:rFonts w:ascii="仿宋" w:hAnsi="仿宋" w:eastAsia="仿宋" w:cs="仿宋_GB2312"/>
                <w:bCs/>
                <w:sz w:val="21"/>
                <w:szCs w:val="21"/>
              </w:rPr>
            </w:pPr>
            <w:r>
              <w:rPr>
                <w:rFonts w:hint="eastAsia" w:ascii="仿宋" w:hAnsi="仿宋" w:eastAsia="仿宋" w:cs="仿宋_GB2312"/>
                <w:bCs/>
                <w:sz w:val="21"/>
                <w:szCs w:val="21"/>
              </w:rPr>
              <w:t>参考</w:t>
            </w:r>
          </w:p>
          <w:p>
            <w:pPr>
              <w:spacing w:after="0" w:line="480" w:lineRule="exact"/>
              <w:jc w:val="center"/>
              <w:rPr>
                <w:rFonts w:ascii="仿宋" w:hAnsi="仿宋" w:eastAsia="仿宋" w:cs="仿宋_GB2312"/>
                <w:bCs/>
                <w:sz w:val="21"/>
                <w:szCs w:val="21"/>
              </w:rPr>
            </w:pPr>
            <w:r>
              <w:rPr>
                <w:rFonts w:hint="eastAsia" w:ascii="仿宋" w:hAnsi="仿宋" w:eastAsia="仿宋" w:cs="仿宋_GB2312"/>
                <w:bCs/>
                <w:sz w:val="21"/>
                <w:szCs w:val="21"/>
              </w:rPr>
              <w:t>课时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174" w:hRule="atLeast"/>
          <w:jc w:val="center"/>
        </w:trPr>
        <w:tc>
          <w:tcPr>
            <w:tcW w:w="73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1</w:t>
            </w:r>
          </w:p>
        </w:tc>
        <w:tc>
          <w:tcPr>
            <w:tcW w:w="111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Excel文件管理</w:t>
            </w:r>
          </w:p>
        </w:tc>
        <w:tc>
          <w:tcPr>
            <w:tcW w:w="326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了解Excel相关概念；掌握工作簿的新建、打开、保存、保护和打印等基本操作；掌握工作表的插入、隐藏和背景设置等操作</w:t>
            </w:r>
          </w:p>
        </w:tc>
        <w:tc>
          <w:tcPr>
            <w:tcW w:w="255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通过现场操作演示，指导学生完成工作表的建立、插入、隐藏、保存、打印等操作，教学做一体化</w:t>
            </w:r>
          </w:p>
        </w:tc>
        <w:tc>
          <w:tcPr>
            <w:tcW w:w="950"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397" w:hRule="atLeast"/>
          <w:jc w:val="center"/>
        </w:trPr>
        <w:tc>
          <w:tcPr>
            <w:tcW w:w="73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c>
          <w:tcPr>
            <w:tcW w:w="111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单元格编辑</w:t>
            </w:r>
          </w:p>
        </w:tc>
        <w:tc>
          <w:tcPr>
            <w:tcW w:w="326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能够根据不同的要求和内容选择高效的单元格录入操作方法和技巧；熟练掌握单元格编辑的操作技巧，包括选取、粘贴、隐藏、查找、替换及格式设置</w:t>
            </w:r>
          </w:p>
        </w:tc>
        <w:tc>
          <w:tcPr>
            <w:tcW w:w="255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通过现场操作演示，指导学生完成单元格选取、粘贴、隐藏、查找、替换及格式设置等操作，教学做一体化</w:t>
            </w:r>
          </w:p>
        </w:tc>
        <w:tc>
          <w:tcPr>
            <w:tcW w:w="950"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495" w:hRule="atLeast"/>
          <w:jc w:val="center"/>
        </w:trPr>
        <w:tc>
          <w:tcPr>
            <w:tcW w:w="73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3</w:t>
            </w:r>
          </w:p>
        </w:tc>
        <w:tc>
          <w:tcPr>
            <w:tcW w:w="111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条件格式</w:t>
            </w:r>
          </w:p>
          <w:p>
            <w:pPr>
              <w:spacing w:after="0" w:line="480" w:lineRule="exact"/>
              <w:jc w:val="center"/>
              <w:rPr>
                <w:rFonts w:ascii="仿宋" w:hAnsi="仿宋" w:eastAsia="仿宋" w:cs="仿宋_GB2312"/>
                <w:sz w:val="21"/>
                <w:szCs w:val="21"/>
              </w:rPr>
            </w:pPr>
          </w:p>
        </w:tc>
        <w:tc>
          <w:tcPr>
            <w:tcW w:w="326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了解设置条件格式的意</w:t>
            </w:r>
          </w:p>
          <w:p>
            <w:pPr>
              <w:spacing w:after="0" w:line="480" w:lineRule="exact"/>
              <w:rPr>
                <w:rFonts w:ascii="仿宋" w:hAnsi="仿宋" w:eastAsia="仿宋" w:cs="仿宋_GB2312"/>
                <w:sz w:val="21"/>
                <w:szCs w:val="21"/>
              </w:rPr>
            </w:pPr>
            <w:r>
              <w:rPr>
                <w:rFonts w:hint="eastAsia" w:ascii="仿宋" w:hAnsi="仿宋" w:eastAsia="仿宋" w:cs="仿宋_GB2312"/>
                <w:sz w:val="21"/>
                <w:szCs w:val="21"/>
              </w:rPr>
              <w:t>义和作用；掌握条件格式的设置方法；掌握条件格式中公式条件的用法</w:t>
            </w:r>
          </w:p>
        </w:tc>
        <w:tc>
          <w:tcPr>
            <w:tcW w:w="255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通过现场操作演示，指导学生完成条件格式的设置等操作，教学做一体化</w:t>
            </w:r>
          </w:p>
        </w:tc>
        <w:tc>
          <w:tcPr>
            <w:tcW w:w="950"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260" w:hRule="atLeast"/>
          <w:jc w:val="center"/>
        </w:trPr>
        <w:tc>
          <w:tcPr>
            <w:tcW w:w="73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4</w:t>
            </w:r>
          </w:p>
        </w:tc>
        <w:tc>
          <w:tcPr>
            <w:tcW w:w="111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数据表和图表</w:t>
            </w:r>
          </w:p>
          <w:p>
            <w:pPr>
              <w:spacing w:after="0" w:line="480" w:lineRule="exact"/>
              <w:jc w:val="center"/>
              <w:rPr>
                <w:rFonts w:ascii="仿宋" w:hAnsi="仿宋" w:eastAsia="仿宋" w:cs="仿宋_GB2312"/>
                <w:sz w:val="21"/>
                <w:szCs w:val="21"/>
              </w:rPr>
            </w:pPr>
          </w:p>
        </w:tc>
        <w:tc>
          <w:tcPr>
            <w:tcW w:w="326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掌握数据表管理的操作</w:t>
            </w:r>
          </w:p>
          <w:p>
            <w:pPr>
              <w:spacing w:after="0" w:line="480" w:lineRule="exact"/>
              <w:rPr>
                <w:rFonts w:ascii="仿宋" w:hAnsi="仿宋" w:eastAsia="仿宋" w:cs="仿宋_GB2312"/>
                <w:sz w:val="21"/>
                <w:szCs w:val="21"/>
              </w:rPr>
            </w:pPr>
            <w:r>
              <w:rPr>
                <w:rFonts w:hint="eastAsia" w:ascii="仿宋" w:hAnsi="仿宋" w:eastAsia="仿宋" w:cs="仿宋_GB2312"/>
                <w:sz w:val="21"/>
                <w:szCs w:val="21"/>
              </w:rPr>
              <w:t>方法，包括排序、筛选和汇总；掌握使用数据表管理的基本操作处理会计工作中常见问题的方法；能够创建数据透视表对数据进行汇总；掌握根据数据表创建图表的方法，包括双坐标图表的创建</w:t>
            </w:r>
          </w:p>
        </w:tc>
        <w:tc>
          <w:tcPr>
            <w:tcW w:w="255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通过现场操作演示，指导学生完成数据表的排序、筛选和汇总、数据透视表的创建、汇总、双坐标图标的创建等操作，教学做一体化</w:t>
            </w:r>
          </w:p>
        </w:tc>
        <w:tc>
          <w:tcPr>
            <w:tcW w:w="950"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086" w:hRule="atLeast"/>
          <w:jc w:val="center"/>
        </w:trPr>
        <w:tc>
          <w:tcPr>
            <w:tcW w:w="73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5</w:t>
            </w:r>
          </w:p>
        </w:tc>
        <w:tc>
          <w:tcPr>
            <w:tcW w:w="111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公式与函数</w:t>
            </w:r>
          </w:p>
        </w:tc>
        <w:tc>
          <w:tcPr>
            <w:tcW w:w="326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了解函数的作用和功能；掌握常用函数的语法格式和用法；掌握常用函数在财务工作中的实际应用。</w:t>
            </w:r>
          </w:p>
        </w:tc>
        <w:tc>
          <w:tcPr>
            <w:tcW w:w="255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通过现场操作演示，指导学生完成常见函数的设置等操作，教学做一体化</w:t>
            </w:r>
          </w:p>
        </w:tc>
        <w:tc>
          <w:tcPr>
            <w:tcW w:w="950"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198" w:hRule="atLeast"/>
          <w:jc w:val="center"/>
        </w:trPr>
        <w:tc>
          <w:tcPr>
            <w:tcW w:w="73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6</w:t>
            </w:r>
          </w:p>
        </w:tc>
        <w:tc>
          <w:tcPr>
            <w:tcW w:w="111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财务工作日常应用</w:t>
            </w:r>
          </w:p>
        </w:tc>
        <w:tc>
          <w:tcPr>
            <w:tcW w:w="3261" w:type="dxa"/>
            <w:noWrap w:val="0"/>
            <w:tcMar>
              <w:top w:w="0" w:type="dxa"/>
              <w:left w:w="108" w:type="dxa"/>
              <w:bottom w:w="0" w:type="dxa"/>
              <w:right w:w="108" w:type="dxa"/>
            </w:tcMar>
            <w:vAlign w:val="top"/>
          </w:tcPr>
          <w:p>
            <w:pPr>
              <w:adjustRightInd/>
              <w:snapToGrid/>
              <w:spacing w:after="0" w:line="480" w:lineRule="exact"/>
              <w:ind w:firstLine="420" w:firstLineChars="200"/>
              <w:contextualSpacing/>
              <w:jc w:val="both"/>
              <w:rPr>
                <w:rFonts w:ascii="仿宋" w:hAnsi="仿宋" w:eastAsia="仿宋" w:cs="仿宋_GB2312"/>
                <w:sz w:val="21"/>
                <w:szCs w:val="21"/>
              </w:rPr>
            </w:pPr>
            <w:r>
              <w:rPr>
                <w:rFonts w:hint="eastAsia" w:ascii="仿宋" w:hAnsi="仿宋" w:eastAsia="仿宋" w:cs="仿宋_GB2312"/>
                <w:sz w:val="21"/>
                <w:szCs w:val="21"/>
              </w:rPr>
              <w:t>了解Excel</w:t>
            </w:r>
            <w:r>
              <w:rPr>
                <w:rFonts w:hint="eastAsia" w:ascii="仿宋" w:hAnsi="仿宋" w:eastAsia="仿宋" w:cs="仿宋_GB2312"/>
                <w:b w:val="0"/>
                <w:bCs/>
                <w:sz w:val="28"/>
                <w:szCs w:val="28"/>
                <w:lang w:val="en-US" w:eastAsia="zh-CN"/>
              </w:rPr>
              <w:t>软件</w:t>
            </w:r>
            <w:r>
              <w:rPr>
                <w:rFonts w:hint="eastAsia" w:ascii="仿宋" w:hAnsi="仿宋" w:eastAsia="仿宋" w:cs="仿宋_GB2312"/>
                <w:sz w:val="21"/>
                <w:szCs w:val="21"/>
              </w:rPr>
              <w:t>在财务</w:t>
            </w:r>
          </w:p>
          <w:p>
            <w:pPr>
              <w:adjustRightInd/>
              <w:snapToGrid/>
              <w:spacing w:after="0" w:line="480" w:lineRule="exact"/>
              <w:ind w:firstLine="420" w:firstLineChars="200"/>
              <w:contextualSpacing/>
              <w:jc w:val="both"/>
              <w:rPr>
                <w:rFonts w:ascii="仿宋" w:hAnsi="仿宋" w:eastAsia="仿宋" w:cs="仿宋_GB2312"/>
                <w:sz w:val="21"/>
                <w:szCs w:val="21"/>
              </w:rPr>
            </w:pPr>
            <w:r>
              <w:rPr>
                <w:rFonts w:hint="eastAsia" w:ascii="仿宋" w:hAnsi="仿宋" w:eastAsia="仿宋" w:cs="仿宋_GB2312"/>
                <w:sz w:val="21"/>
                <w:szCs w:val="21"/>
              </w:rPr>
              <w:t>日常工作中的应用；掌握利用Excel软件进行</w:t>
            </w:r>
            <w:r>
              <w:rPr>
                <w:rFonts w:hint="eastAsia" w:ascii="仿宋" w:hAnsi="仿宋" w:eastAsia="仿宋" w:cs="仿宋_GB2312"/>
                <w:b w:val="0"/>
                <w:bCs/>
                <w:sz w:val="28"/>
                <w:szCs w:val="28"/>
                <w:lang w:val="en-US" w:eastAsia="zh-CN"/>
              </w:rPr>
              <w:t>财务</w:t>
            </w:r>
            <w:r>
              <w:rPr>
                <w:rFonts w:hint="eastAsia" w:ascii="仿宋" w:hAnsi="仿宋" w:eastAsia="仿宋" w:cs="仿宋_GB2312"/>
                <w:sz w:val="21"/>
                <w:szCs w:val="21"/>
              </w:rPr>
              <w:t>管理的方法。</w:t>
            </w:r>
          </w:p>
        </w:tc>
        <w:tc>
          <w:tcPr>
            <w:tcW w:w="255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通过现场操作演示，指导学生利用Excel软件完成企业财务管理，教学做一体化</w:t>
            </w:r>
          </w:p>
        </w:tc>
        <w:tc>
          <w:tcPr>
            <w:tcW w:w="950"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73" w:hRule="atLeast"/>
          <w:jc w:val="center"/>
        </w:trPr>
        <w:tc>
          <w:tcPr>
            <w:tcW w:w="73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7</w:t>
            </w:r>
          </w:p>
        </w:tc>
        <w:tc>
          <w:tcPr>
            <w:tcW w:w="1119"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月末报表应用</w:t>
            </w:r>
          </w:p>
        </w:tc>
        <w:tc>
          <w:tcPr>
            <w:tcW w:w="326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掌握利用Excel软件进</w:t>
            </w:r>
          </w:p>
          <w:p>
            <w:pPr>
              <w:spacing w:after="0" w:line="480" w:lineRule="exact"/>
              <w:rPr>
                <w:rFonts w:ascii="仿宋" w:hAnsi="仿宋" w:eastAsia="仿宋" w:cs="仿宋_GB2312"/>
                <w:sz w:val="21"/>
                <w:szCs w:val="21"/>
              </w:rPr>
            </w:pPr>
            <w:r>
              <w:rPr>
                <w:rFonts w:hint="eastAsia" w:ascii="仿宋" w:hAnsi="仿宋" w:eastAsia="仿宋" w:cs="仿宋_GB2312"/>
                <w:sz w:val="21"/>
                <w:szCs w:val="21"/>
              </w:rPr>
              <w:t>行报表自动化设置的方法。</w:t>
            </w:r>
          </w:p>
        </w:tc>
        <w:tc>
          <w:tcPr>
            <w:tcW w:w="2551" w:type="dxa"/>
            <w:noWrap w:val="0"/>
            <w:tcMar>
              <w:top w:w="0" w:type="dxa"/>
              <w:left w:w="108" w:type="dxa"/>
              <w:bottom w:w="0" w:type="dxa"/>
              <w:right w:w="108" w:type="dxa"/>
            </w:tcMar>
            <w:vAlign w:val="top"/>
          </w:tcPr>
          <w:p>
            <w:pPr>
              <w:spacing w:after="0" w:line="480" w:lineRule="exact"/>
              <w:rPr>
                <w:rFonts w:ascii="仿宋" w:hAnsi="仿宋" w:eastAsia="仿宋" w:cs="仿宋_GB2312"/>
                <w:sz w:val="21"/>
                <w:szCs w:val="21"/>
              </w:rPr>
            </w:pPr>
            <w:r>
              <w:rPr>
                <w:rFonts w:hint="eastAsia" w:ascii="仿宋" w:hAnsi="仿宋" w:eastAsia="仿宋" w:cs="仿宋_GB2312"/>
                <w:sz w:val="21"/>
                <w:szCs w:val="21"/>
              </w:rPr>
              <w:t>通过现场操作演示，指导学生利用Excel软件制作报表</w:t>
            </w:r>
          </w:p>
        </w:tc>
        <w:tc>
          <w:tcPr>
            <w:tcW w:w="950"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52" w:hRule="atLeast"/>
          <w:jc w:val="center"/>
        </w:trPr>
        <w:tc>
          <w:tcPr>
            <w:tcW w:w="7670" w:type="dxa"/>
            <w:gridSpan w:val="4"/>
            <w:noWrap w:val="0"/>
            <w:tcMar>
              <w:top w:w="0" w:type="dxa"/>
              <w:left w:w="108" w:type="dxa"/>
              <w:bottom w:w="0" w:type="dxa"/>
              <w:right w:w="108" w:type="dxa"/>
            </w:tcMar>
            <w:vAlign w:val="center"/>
          </w:tcPr>
          <w:p>
            <w:pPr>
              <w:spacing w:after="0" w:line="480" w:lineRule="exact"/>
              <w:jc w:val="center"/>
              <w:rPr>
                <w:rFonts w:ascii="仿宋" w:hAnsi="仿宋" w:eastAsia="仿宋" w:cs="仿宋_GB2312"/>
                <w:sz w:val="21"/>
                <w:szCs w:val="21"/>
              </w:rPr>
            </w:pPr>
            <w:r>
              <w:rPr>
                <w:rFonts w:hint="eastAsia" w:ascii="仿宋" w:hAnsi="仿宋" w:eastAsia="仿宋" w:cs="仿宋_GB2312"/>
                <w:sz w:val="21"/>
                <w:szCs w:val="21"/>
              </w:rPr>
              <w:t>合计</w:t>
            </w:r>
          </w:p>
        </w:tc>
        <w:tc>
          <w:tcPr>
            <w:tcW w:w="950" w:type="dxa"/>
            <w:noWrap w:val="0"/>
            <w:tcMar>
              <w:top w:w="0" w:type="dxa"/>
              <w:left w:w="108" w:type="dxa"/>
              <w:bottom w:w="0" w:type="dxa"/>
              <w:right w:w="108" w:type="dxa"/>
            </w:tcMar>
            <w:vAlign w:val="center"/>
          </w:tcPr>
          <w:p>
            <w:pPr>
              <w:spacing w:after="0" w:line="480" w:lineRule="exact"/>
              <w:jc w:val="center"/>
              <w:rPr>
                <w:rFonts w:ascii="仿宋" w:hAnsi="仿宋" w:eastAsia="仿宋" w:cs="仿宋_GB2312"/>
                <w:color w:val="FF0000"/>
                <w:sz w:val="21"/>
                <w:szCs w:val="21"/>
              </w:rPr>
            </w:pPr>
            <w:r>
              <w:rPr>
                <w:rFonts w:hint="eastAsia" w:ascii="仿宋" w:hAnsi="仿宋" w:eastAsia="仿宋" w:cs="仿宋_GB2312"/>
                <w:sz w:val="21"/>
                <w:szCs w:val="21"/>
              </w:rPr>
              <w:t>18</w:t>
            </w:r>
          </w:p>
        </w:tc>
      </w:tr>
    </w:tbl>
    <w:p>
      <w:pPr>
        <w:adjustRightInd/>
        <w:snapToGrid/>
        <w:spacing w:after="0" w:line="520" w:lineRule="exact"/>
        <w:ind w:firstLine="562" w:firstLineChars="200"/>
        <w:contextualSpacing/>
        <w:jc w:val="both"/>
        <w:rPr>
          <w:rFonts w:hint="eastAsia" w:ascii="仿宋" w:hAnsi="仿宋" w:eastAsia="仿宋" w:cs="仿宋_GB2312"/>
          <w:b/>
          <w:sz w:val="28"/>
          <w:szCs w:val="28"/>
        </w:rPr>
      </w:pP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六、教学建议</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 xml:space="preserve">（一）教学方法 </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1.讲授法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本课程的讲授比较注重利用教学场所的多媒体设备，老师在讲授中更多的是通过多媒体演示，向学生展示每个项目的基本流程，讲解重要的知识点，让学生更快地熟悉软件。通过课堂讲授，学生可以系统、全面地了解每个教学项目的整体结构以及知识点之间的区别与联系。</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2.模拟教学法</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仿真化的实训室布局和职业岗位设置，让学生犹如置身于某个企业的财务和业务部门办公室。教学所用的各类账本、单证、印章等资料，全部按企业会计岗位实际工作所需配备。为学生模拟出真实的企业工作环境及氛围，有效地保证了学生在学校实践的即为其在实际工作中所应面对的，缩小了学校教学与企业实际工作之间的差距。</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3.任务驱动法</w:t>
      </w:r>
    </w:p>
    <w:p>
      <w:pPr>
        <w:adjustRightInd/>
        <w:snapToGrid/>
        <w:spacing w:after="0" w:line="480" w:lineRule="exact"/>
        <w:ind w:firstLine="560" w:firstLineChars="200"/>
        <w:contextualSpacing/>
        <w:jc w:val="both"/>
        <w:rPr>
          <w:rFonts w:ascii="仿宋" w:hAnsi="仿宋" w:eastAsia="仿宋" w:cs="仿宋_GB2312"/>
          <w:b/>
          <w:sz w:val="28"/>
          <w:szCs w:val="28"/>
        </w:rPr>
      </w:pPr>
      <w:r>
        <w:rPr>
          <w:rFonts w:hint="eastAsia" w:ascii="仿宋" w:hAnsi="仿宋" w:eastAsia="仿宋" w:cs="仿宋_GB2312"/>
          <w:sz w:val="28"/>
          <w:szCs w:val="28"/>
        </w:rPr>
        <w:t>在任务驱动教学中，体现的是“学生为中心、教师为主导”的教学策略，“任务”设计时要注意学生的特点、知识接受能力的差异。教师进行“任务”设计时，要从学生实际出发，遵循由浅入深、由表及里、循序渐进等原则。学生在教师的帮助下，紧紧围绕一个共同的任务活动中心，熟悉各个岗位软件的操作，并在完成既定任务的同时，学习到相应的知识和方法。</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（二）评价方法</w:t>
      </w:r>
    </w:p>
    <w:p>
      <w:pPr>
        <w:adjustRightInd/>
        <w:snapToGrid/>
        <w:spacing w:after="0" w:line="480" w:lineRule="exact"/>
        <w:ind w:firstLine="700" w:firstLineChars="250"/>
        <w:contextualSpacing/>
        <w:jc w:val="both"/>
        <w:rPr>
          <w:rFonts w:ascii="仿宋" w:hAnsi="仿宋" w:eastAsia="仿宋" w:cs="仿宋_GB2312"/>
          <w:sz w:val="28"/>
          <w:szCs w:val="28"/>
        </w:rPr>
      </w:pPr>
      <w:r>
        <w:rPr>
          <w:rFonts w:hint="eastAsia" w:ascii="仿宋" w:hAnsi="仿宋" w:eastAsia="仿宋" w:cs="仿宋_GB2312"/>
          <w:sz w:val="28"/>
          <w:szCs w:val="28"/>
        </w:rPr>
        <w:t>建立过程考评、结果考评与实训考评相结合的方法；过程考评主要内容包括听课情况、作业、考勤，考核方式是教学记录，占20%；结果考评主要是通过期末学院考试，考试结果占50%；实训考评对实际操作能力进行实训评价，占30%。</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（三）教学条件</w:t>
      </w:r>
    </w:p>
    <w:p>
      <w:pPr>
        <w:adjustRightInd/>
        <w:snapToGrid/>
        <w:spacing w:after="0" w:line="480" w:lineRule="exact"/>
        <w:ind w:firstLine="700" w:firstLineChars="250"/>
        <w:contextualSpacing/>
        <w:jc w:val="both"/>
        <w:rPr>
          <w:rFonts w:ascii="仿宋" w:hAnsi="仿宋" w:eastAsia="仿宋" w:cs="仿宋_GB2312"/>
          <w:sz w:val="28"/>
          <w:szCs w:val="28"/>
        </w:rPr>
      </w:pPr>
      <w:r>
        <w:rPr>
          <w:rFonts w:hint="eastAsia" w:ascii="仿宋" w:hAnsi="仿宋" w:eastAsia="仿宋" w:cs="仿宋_GB2312"/>
          <w:sz w:val="28"/>
          <w:szCs w:val="28"/>
        </w:rPr>
        <w:t>1.实践</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多媒体实训机房中的PC机、交换机、网线、电缆、相关教材、教学任务书、教学光盘等。</w:t>
      </w:r>
    </w:p>
    <w:p>
      <w:pPr>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2.网络教学环境</w:t>
      </w:r>
    </w:p>
    <w:p>
      <w:pPr>
        <w:adjustRightInd/>
        <w:snapToGrid/>
        <w:spacing w:after="0" w:line="480" w:lineRule="exact"/>
        <w:ind w:firstLine="560" w:firstLineChars="200"/>
        <w:contextualSpacing/>
        <w:jc w:val="both"/>
        <w:rPr>
          <w:rFonts w:hint="eastAsia" w:ascii="仿宋" w:hAnsi="仿宋" w:eastAsia="仿宋" w:cs="仿宋_GB2312"/>
          <w:sz w:val="28"/>
          <w:szCs w:val="28"/>
        </w:rPr>
      </w:pPr>
      <w:r>
        <w:rPr>
          <w:rFonts w:hint="eastAsia" w:ascii="仿宋" w:hAnsi="仿宋" w:eastAsia="仿宋" w:cs="仿宋_GB2312"/>
          <w:sz w:val="28"/>
          <w:szCs w:val="28"/>
        </w:rPr>
        <w:t>建立课程网站，以文本、图片、视频、动画等形式，提供教学大纲、课程实施方案、教学课件、试题库、习题库、案例、参考文献目录等资源。</w:t>
      </w:r>
    </w:p>
    <w:p>
      <w:pPr>
        <w:adjustRightInd/>
        <w:snapToGrid/>
        <w:spacing w:after="0" w:line="480" w:lineRule="exact"/>
        <w:ind w:firstLine="562" w:firstLineChars="200"/>
        <w:contextualSpacing/>
        <w:jc w:val="both"/>
        <w:rPr>
          <w:rFonts w:ascii="仿宋" w:hAnsi="仿宋" w:eastAsia="仿宋" w:cs="仿宋_GB2312"/>
          <w:b/>
          <w:sz w:val="28"/>
          <w:szCs w:val="28"/>
        </w:rPr>
      </w:pPr>
      <w:r>
        <w:rPr>
          <w:rFonts w:hint="eastAsia" w:ascii="仿宋" w:hAnsi="仿宋" w:eastAsia="仿宋" w:cs="仿宋_GB2312"/>
          <w:b/>
          <w:sz w:val="28"/>
          <w:szCs w:val="28"/>
        </w:rPr>
        <w:t>（四）教材编选</w:t>
      </w:r>
    </w:p>
    <w:p>
      <w:pPr>
        <w:widowControl w:val="0"/>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1.教材编写应以本课程标准为基本依据。</w:t>
      </w:r>
    </w:p>
    <w:p>
      <w:pPr>
        <w:widowControl w:val="0"/>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2.教材应充分体现工作过程导向的课程设计思想。</w:t>
      </w:r>
    </w:p>
    <w:p>
      <w:pPr>
        <w:widowControl w:val="0"/>
        <w:adjustRightInd/>
        <w:snapToGrid/>
        <w:spacing w:after="0" w:line="480" w:lineRule="exact"/>
        <w:ind w:firstLine="560" w:firstLineChars="200"/>
        <w:contextualSpacing/>
        <w:jc w:val="both"/>
        <w:rPr>
          <w:rFonts w:ascii="仿宋" w:hAnsi="仿宋" w:eastAsia="仿宋" w:cs="仿宋_GB2312"/>
          <w:sz w:val="28"/>
          <w:szCs w:val="28"/>
        </w:rPr>
      </w:pPr>
      <w:r>
        <w:rPr>
          <w:rFonts w:hint="eastAsia" w:ascii="仿宋" w:hAnsi="仿宋" w:eastAsia="仿宋" w:cs="仿宋_GB2312"/>
          <w:sz w:val="28"/>
          <w:szCs w:val="28"/>
        </w:rPr>
        <w:t>3.教材应突出实用性，案例的编写要结合会计工作实际。</w:t>
      </w:r>
    </w:p>
    <w:p>
      <w:pPr>
        <w:widowControl w:val="0"/>
        <w:adjustRightInd/>
        <w:snapToGrid/>
        <w:spacing w:after="0" w:line="480" w:lineRule="exact"/>
        <w:ind w:firstLine="536" w:firstLineChars="200"/>
        <w:contextualSpacing/>
        <w:jc w:val="both"/>
        <w:rPr>
          <w:rFonts w:ascii="仿宋" w:hAnsi="仿宋" w:eastAsia="仿宋" w:cs="仿宋_GB2312"/>
          <w:spacing w:val="-6"/>
          <w:sz w:val="28"/>
          <w:szCs w:val="28"/>
        </w:rPr>
      </w:pPr>
      <w:r>
        <w:rPr>
          <w:rFonts w:hint="eastAsia" w:ascii="仿宋" w:hAnsi="仿宋" w:eastAsia="仿宋" w:cs="仿宋_GB2312"/>
          <w:spacing w:val="-6"/>
          <w:sz w:val="28"/>
          <w:szCs w:val="28"/>
        </w:rPr>
        <w:t>4.教学中应使学生树立会计职业道德观念，增强协作和沟通能力。</w:t>
      </w:r>
    </w:p>
    <w:p>
      <w:pPr>
        <w:widowControl w:val="0"/>
        <w:adjustRightInd/>
        <w:snapToGrid/>
        <w:spacing w:after="0" w:line="480" w:lineRule="exact"/>
        <w:ind w:firstLine="560" w:firstLineChars="200"/>
        <w:contextualSpacing/>
        <w:jc w:val="both"/>
        <w:rPr>
          <w:rFonts w:hint="default" w:ascii="黑体" w:hAnsi="黑体" w:eastAsia="黑体" w:cs="黑体"/>
          <w:sz w:val="28"/>
          <w:szCs w:val="28"/>
          <w:lang w:val="en-US" w:eastAsia="zh-CN"/>
        </w:rPr>
      </w:pPr>
      <w:r>
        <w:rPr>
          <w:rFonts w:hint="eastAsia" w:ascii="仿宋" w:hAnsi="仿宋" w:eastAsia="仿宋" w:cs="仿宋_GB2312"/>
          <w:sz w:val="28"/>
          <w:szCs w:val="28"/>
        </w:rPr>
        <w:t>5.教材中得活动设计应具有可操作性</w:t>
      </w:r>
      <w:r>
        <w:rPr>
          <w:rFonts w:hint="eastAsia" w:ascii="仿宋" w:hAnsi="仿宋" w:eastAsia="仿宋" w:cs="仿宋_GB2312"/>
          <w:sz w:val="28"/>
          <w:szCs w:val="28"/>
          <w:lang w:eastAsia="zh-CN"/>
        </w:rPr>
        <w:t>。</w:t>
      </w:r>
    </w:p>
    <w:p>
      <w:pPr>
        <w:pStyle w:val="2"/>
        <w:adjustRightInd w:val="0"/>
        <w:snapToGrid w:val="0"/>
        <w:spacing w:before="312" w:after="312" w:line="480" w:lineRule="exact"/>
        <w:rPr>
          <w:rFonts w:hint="eastAsia" w:ascii="仿宋" w:hAnsi="仿宋" w:eastAsia="仿宋" w:cs="仿宋_GB2312"/>
          <w:b/>
          <w:sz w:val="36"/>
          <w:szCs w:val="28"/>
        </w:rPr>
      </w:pPr>
      <w:r>
        <w:rPr>
          <w:rFonts w:hint="eastAsia" w:ascii="仿宋" w:hAnsi="仿宋" w:eastAsia="仿宋" w:cs="仿宋_GB2312"/>
          <w:b/>
          <w:sz w:val="36"/>
          <w:szCs w:val="28"/>
          <w:lang w:val="en-US" w:eastAsia="zh-CN"/>
        </w:rPr>
        <w:t xml:space="preserve"> </w:t>
      </w:r>
      <w:bookmarkStart w:id="46" w:name="_Toc28941"/>
      <w:r>
        <w:rPr>
          <w:rFonts w:hint="eastAsia" w:ascii="仿宋" w:hAnsi="仿宋" w:eastAsia="仿宋" w:cs="仿宋_GB2312"/>
          <w:b/>
          <w:sz w:val="36"/>
          <w:szCs w:val="28"/>
          <w:lang w:val="en-US" w:eastAsia="zh-CN"/>
        </w:rPr>
        <w:t>会计事务</w:t>
      </w:r>
      <w:r>
        <w:rPr>
          <w:rFonts w:hint="eastAsia" w:ascii="仿宋" w:hAnsi="仿宋" w:eastAsia="仿宋" w:cs="仿宋_GB2312"/>
          <w:b/>
          <w:sz w:val="36"/>
          <w:szCs w:val="28"/>
        </w:rPr>
        <w:t>专业顶岗实习标准</w:t>
      </w:r>
      <w:bookmarkEnd w:id="46"/>
    </w:p>
    <w:p>
      <w:pPr>
        <w:jc w:val="center"/>
        <w:outlineLvl w:val="0"/>
        <w:rPr>
          <w:rFonts w:hint="eastAsia" w:ascii="方正小标宋简体" w:hAnsi="方正小标宋简体" w:eastAsia="方正小标宋简体" w:cs="方正小标宋简体"/>
          <w:sz w:val="32"/>
          <w:szCs w:val="32"/>
        </w:rPr>
      </w:pP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 xml:space="preserve"> 一、适用范围</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本标准由财政职业教育教学指导委员会研究制定，适用于中等职业学校会计专业和会计电算化专业学生的顶岗实习安排，针对企业单位出纳、会计岗位以及收银、库管等会计相关领域工作岗位。</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二、实习目标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生通过中等职业学校会计专业顶岗实习，了解企业的运作、组织架构、规章制度和企业文化;掌握岗位的典型工作流程、工作内容及核心技能;养成爱岗敬业、精益求精、诚实守信的职业精神，增强学生的就业能力。</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三、时间安排</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顶岗实习时间为 18 周，建议安排在第三学年下学期。</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四、实习条件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（一）实习企业</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接收中等职业学校会计专业顶岗实习的企业，需要符合下列条件。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1、收银岗位顶岗实习企业</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(1)实习企业是依法设立、管理服务规范的大中型商品流通企业或服务业企业;</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(2)实习企业具有能够满足顶岗实习需要的收银岗位: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(3)实习企业具有完善规范的收银工作规程和管理制度:</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(4)实习企业能够为实习生配备工作经验丰富的指导教师:</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（5）实习企业能够保障学生实习期间人身安全和必要的生活条件。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2.会计、出纳及相关岗位顶岗实习企业</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（1）实习企业是依法设立、独立核算的小型生产、流通或服务企业、代理记账公司;</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（2）实习企业具有独立设置的会计部门;</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(3)实习企业会计核算基础工作规范:</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(4)实习企业能够提供满足顶岗实习需要的岗位;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（5）实习企业能够为实习生配备工作经验丰富的指导教师:</w:t>
      </w:r>
    </w:p>
    <w:p>
      <w:pPr>
        <w:adjustRightInd/>
        <w:snapToGrid/>
        <w:spacing w:after="0" w:line="480" w:lineRule="exact"/>
        <w:ind w:firstLine="520" w:firstLineChars="200"/>
        <w:contextualSpacing/>
        <w:jc w:val="both"/>
        <w:rPr>
          <w:rFonts w:hint="eastAsia" w:ascii="仿宋" w:hAnsi="仿宋" w:eastAsia="仿宋" w:cs="仿宋_GB2312"/>
          <w:b w:val="0"/>
          <w:bCs/>
          <w:sz w:val="28"/>
          <w:szCs w:val="28"/>
          <w:lang w:val="en-US" w:eastAsia="zh-CN"/>
        </w:rPr>
      </w:pPr>
      <w:r>
        <w:rPr>
          <w:rFonts w:hint="eastAsia" w:ascii="黑体" w:hAnsi="黑体" w:eastAsia="黑体" w:cs="黑体"/>
          <w:color w:val="000000"/>
          <w:sz w:val="26"/>
          <w:szCs w:val="26"/>
          <w:lang w:val="en-US" w:eastAsia="zh-CN"/>
        </w:rPr>
        <w:t>（</w:t>
      </w:r>
      <w:r>
        <w:rPr>
          <w:rFonts w:hint="eastAsia" w:ascii="仿宋" w:hAnsi="仿宋" w:eastAsia="仿宋" w:cs="仿宋_GB2312"/>
          <w:b w:val="0"/>
          <w:bCs/>
          <w:sz w:val="28"/>
          <w:szCs w:val="28"/>
          <w:lang w:val="en-US" w:eastAsia="zh-CN"/>
        </w:rPr>
        <w:t>6）实习企业能够保障学生实习工作期间人身安全和必要的生活条件。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（二）设施条件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实习企业必须符合下列设施条件: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(1)配备能够满足实习需要的工具、设备、计算机、软件、网络及配套设备: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（2）能够为学生提供必要的办公家具和用品用具:</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(3)能够提供帮助学生完成实习工作任务所需要的管理制度:</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（4）能够提供学生顶岗实习期间必要的生活条件和劳动保护用品。</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（三） 实习岗位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中职会计专业对应的岗位主要包括:收银员岗位、库管员岗位、出纳员岗位、会计员岗位。学生应在4种岗位中选择包括出纳在内的至少2种岗位进行实习。</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(四)指导教师</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顶岗实习指导教师是指导学生顶岗实习的具体实施者，由实习企业和学校共同派出。指导教师需有较强的实践经验和工作责任心，具体要求如下。</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1、企业指导教师</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具有良好的职业道德和认真负责的工作态度:</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(2)具有丰富的工作经验，从事相关岗位工作3年以上;</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（3）熟悉与本职工作相关的国家法律、法规、企业规章制度和岗位操作技术;</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 身心健康，具有较强的组织、协调和沟通能力:</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（5）出纳、会计岗位实习指导教师还应当具有会计中级以上专业技术职称。</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2.学校指导教师</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 具有恪尽职守、关爱学生、吃苦耐劳、甘于奉献的师德品质;</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（2）具有中职( 高中)学校教师资格证书;</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（3）具有3年以上教学或学生管理工作经验:</w:t>
      </w:r>
    </w:p>
    <w:p>
      <w:pPr>
        <w:adjustRightInd/>
        <w:snapToGrid/>
        <w:spacing w:after="0" w:line="480" w:lineRule="exact"/>
        <w:ind w:firstLine="520" w:firstLineChars="200"/>
        <w:contextualSpacing/>
        <w:jc w:val="both"/>
        <w:rPr>
          <w:rFonts w:hint="eastAsia" w:ascii="仿宋" w:hAnsi="仿宋" w:eastAsia="仿宋" w:cs="仿宋_GB2312"/>
          <w:b w:val="0"/>
          <w:bCs/>
          <w:sz w:val="28"/>
          <w:szCs w:val="28"/>
          <w:lang w:val="en-US" w:eastAsia="zh-CN"/>
        </w:rPr>
      </w:pPr>
      <w:r>
        <w:rPr>
          <w:rFonts w:hint="eastAsia" w:ascii="黑体" w:hAnsi="黑体" w:eastAsia="黑体" w:cs="黑体"/>
          <w:color w:val="000000"/>
          <w:sz w:val="26"/>
          <w:szCs w:val="26"/>
          <w:lang w:val="en-US" w:eastAsia="zh-CN"/>
        </w:rPr>
        <w:t>（</w:t>
      </w:r>
      <w:r>
        <w:rPr>
          <w:rFonts w:hint="eastAsia" w:ascii="仿宋" w:hAnsi="仿宋" w:eastAsia="仿宋" w:cs="仿宋_GB2312"/>
          <w:b w:val="0"/>
          <w:bCs/>
          <w:sz w:val="28"/>
          <w:szCs w:val="28"/>
          <w:lang w:val="en-US" w:eastAsia="zh-CN"/>
        </w:rPr>
        <w:t>4）熟悉本专业人才培养质量要求与专业课程内容: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（5）身心健康，具有较强的组织、协调和沟通能力</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五、实习内容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表1中职会计专业出纳岗位实习内容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表2中职会计专业会计岗位实习内容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表3中职会计专业出纳岗位实习内容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表4中职会计专业出纳岗位实习内容</w:t>
      </w:r>
    </w:p>
    <w:tbl>
      <w:tblPr>
        <w:tblStyle w:val="9"/>
        <w:tblpPr w:leftFromText="180" w:rightFromText="180" w:vertAnchor="text" w:horzAnchor="page" w:tblpX="1575" w:tblpY="1117"/>
        <w:tblOverlap w:val="never"/>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639"/>
        <w:gridCol w:w="2704"/>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58"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时间</w:t>
            </w: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实习项目</w:t>
            </w: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工作任务</w:t>
            </w: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职业技能与素养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858" w:type="dxa"/>
            <w:vMerge w:val="restart"/>
          </w:tcPr>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9周</w:t>
            </w: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岗前准备</w:t>
            </w: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了解实习单位慨况</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2.了解出纳岗位设置:</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3了解出纳员工作职责:</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4.了解出纳工作规程</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1.能描述实习单位的经营范围、组织机构体系、会计机构设置与人员分工:</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2.能描述出纳人员配备、工作职责与任务:</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3.能描述企业出纳工作内部控制制度及工作要求。</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58"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工作交接与有价证券保管</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办理出纳工作交接</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2.保管有价证券</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能够描述企业出纳工作交接制度规范</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会撰写编制移交清单及办理相关签章手续: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3.能说明企业出纳保管的有价证券种类与管理要求:</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4.会记录有价证券登记表，并按要求保管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58"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费用报销</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1.审核单据!</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2.办理资金支付:</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3.登记日记账</w:t>
            </w: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1.能够描述企业报销制度与出纳工作内容</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2.会正确审核报销业务相关原始凭证: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3.办理报销业务现金收付手续: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4.会登记日记账</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5.学会与报销人员进行有效沟通:</w:t>
            </w:r>
          </w:p>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6.能够坚持原则，正确对待金钱和权力</w:t>
            </w:r>
          </w:p>
          <w:p>
            <w:pPr>
              <w:spacing w:line="520" w:lineRule="exact"/>
              <w:jc w:val="center"/>
              <w:rPr>
                <w:rFonts w:hint="eastAsia" w:ascii="仿宋" w:hAnsi="仿宋" w:eastAsia="仿宋" w:cs="仿宋_GB2312"/>
                <w:bCs/>
                <w:color w:val="000000"/>
                <w:sz w:val="21"/>
                <w:szCs w:val="21"/>
                <w:lang w:val="en-US" w:eastAsia="zh-CN"/>
              </w:rPr>
            </w:pP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58"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发放工资</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复核工资结算表;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2.办理工资支付银行转账3.登记日记账</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1.能描述企业工资发放工作流程:</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2.会办理工资发放业务;</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3.会办理工资及个人所得税的转账支付手续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58"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现金收支核算</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办理现金收款业务</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2.办理现金付款业务:</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3.办理账目的日清月结;</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4点现金</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1.能够正确描述现金收支范围和管理要求:</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2.会手工和机器点钞，鉴别人民币真伪;</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3会开具现金支票、收据和惜据:</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4.会办理现金支付和送存银行手续: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5.会登记现金日记账并办理日清月结:</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6.能说明现金清查工作规范要求</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7.会编制现金盘点表</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8"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银行转账结算</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办理银行收付款业务.</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登记银行日记账</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3.办理银行存款清查</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1.能描述银行开户（销户）办理手续!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2.能描述支票本票等票据开票、背书、贴现等业</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银行转账结算</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3.会办理网银、公务卡、支付宝、微信钱包等结算手续;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4.会办理汇兑、委托收款结算手续!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5.会登记银行日记账并办理结账:</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6.会办理银行对账方法并编制余额调节表!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7 会规范填写银行转账支票、进账单等结算票据</w:t>
            </w:r>
          </w:p>
          <w:p>
            <w:pPr>
              <w:spacing w:line="520" w:lineRule="exact"/>
              <w:jc w:val="center"/>
              <w:rPr>
                <w:rFonts w:hint="eastAsia" w:ascii="仿宋" w:hAnsi="仿宋" w:eastAsia="仿宋" w:cs="仿宋_GB2312"/>
                <w:bCs/>
                <w:color w:val="000000"/>
                <w:sz w:val="21"/>
                <w:szCs w:val="21"/>
                <w:lang w:val="en-US" w:eastAsia="zh-CN"/>
              </w:rPr>
            </w:pPr>
          </w:p>
          <w:p>
            <w:pPr>
              <w:spacing w:line="520" w:lineRule="exact"/>
              <w:jc w:val="center"/>
              <w:rPr>
                <w:rFonts w:hint="eastAsia" w:ascii="仿宋" w:hAnsi="仿宋" w:eastAsia="仿宋" w:cs="仿宋_GB2312"/>
                <w:bCs/>
                <w:color w:val="000000"/>
                <w:sz w:val="21"/>
                <w:szCs w:val="21"/>
                <w:lang w:val="en-US" w:eastAsia="zh-CN"/>
              </w:rPr>
            </w:pPr>
          </w:p>
          <w:p>
            <w:pPr>
              <w:spacing w:line="520" w:lineRule="exact"/>
              <w:jc w:val="center"/>
              <w:rPr>
                <w:rFonts w:hint="eastAsia" w:ascii="仿宋" w:hAnsi="仿宋" w:eastAsia="仿宋" w:cs="仿宋_GB2312"/>
                <w:bCs/>
                <w:color w:val="000000"/>
                <w:sz w:val="21"/>
                <w:szCs w:val="21"/>
                <w:lang w:val="en-US" w:eastAsia="zh-CN"/>
              </w:rPr>
            </w:pP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8" w:type="dxa"/>
            <w:vMerge w:val="restart"/>
          </w:tcPr>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9周</w:t>
            </w: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核算财产物资</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核算财产物资</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1.核算存货;</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2.核算固定资产:</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1.能够描述企业存货、固定资产、无形资产会计核算政策、方法与内部控制制度</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2.会计算材料采购成本和材料发出成本:</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3.会审核材料采购业务原始凭证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4.会编制材料发出汇总表</w:t>
            </w:r>
          </w:p>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5.会填制材料收发记账凭证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6.会登记材料相关总账和明细账;</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7.会计算固定资产折旧，编制固定资产折旧计提表;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8.会计算外购、自建固定资产成本;</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9.会审核固定资产增减业务相关原始凭证;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10.会填制固定资产外购、自建、折旧、修理、租赁、处置业务记账凭证;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11.会登记固定资产总账、卡片账，折旧总账等账簿;</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12.能说明财产物资清查手续和相关盘点表内容;</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13.会进行财产物资盘盈盘亏账务处理</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8"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核算工资薪金</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计算与发放工资</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2.分配工资费用</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1.能够描述企业工资管理办法与会计核算要求:</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2.会收集和审核工资计算原始记录;</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3.会计算计时工资与计件工资;</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4.会计算保险、住房公积金和个人所得税</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5.会编制工资结算单与工资结算汇总表;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6.会编制工资费用分配表;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7.会编制相关工资附加费计提表: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8.会填制工资结算、工资附加费与工资费用分配业务记账凭证;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9.会登记应付职业薪酬账簿</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8"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核算产品成本</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1.归集与分配要素费用;2.计算产品成本费用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产品完工业务记账凭证</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1.能描述企业成本核算方法与管理要求</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2.会归集和分配直接材料费用;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3.会归集和分配直接人工</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4.会归集和分配动力费用;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5.会归集和分配制造费用;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6.能运用品种法计算产品成本;</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7.会填制要素费用分配和</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8.会登记生产成本和制造费用总账与明细账</w:t>
            </w:r>
          </w:p>
          <w:p>
            <w:pPr>
              <w:spacing w:line="520" w:lineRule="exact"/>
              <w:jc w:val="center"/>
              <w:rPr>
                <w:rFonts w:hint="eastAsia" w:ascii="仿宋" w:hAnsi="仿宋" w:eastAsia="仿宋" w:cs="仿宋_GB2312"/>
                <w:bCs/>
                <w:color w:val="000000"/>
                <w:sz w:val="21"/>
                <w:szCs w:val="21"/>
                <w:lang w:val="en-US" w:eastAsia="zh-CN"/>
              </w:rPr>
            </w:pP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8" w:type="dxa"/>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核算财务成果</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核算销售收入</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2.核算期间费用: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3.结转损益;</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4.分配利润</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能描述企业收入确认原则、费用核算办法和利润分配程序:</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2.能正确审核商品销售业务相关原始凭证: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3.会填制日常商品销售业务记账凭证: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4.会填制管理费用、财务费用、销售费用业务记账凭证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5.会填制营业外收支业务记账凭证;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6.会填制收入结转记账凭证;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7.会填制期末损益结转业务记账凭证;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8.会填制利润分配业务记账凭证;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9.会办理增值税、企业所得税纳税申报业务:</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10.会登记商品销售收入、主营业务成本、营业税金及附加、管理费用、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8" w:type="dxa"/>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核算筹资业务</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1.吸收投资:</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2.借入银行借款</w:t>
            </w:r>
          </w:p>
          <w:p>
            <w:pPr>
              <w:spacing w:line="520" w:lineRule="exact"/>
              <w:jc w:val="center"/>
              <w:rPr>
                <w:rFonts w:hint="eastAsia" w:ascii="仿宋" w:hAnsi="仿宋" w:eastAsia="仿宋" w:cs="仿宋_GB2312"/>
                <w:bCs/>
                <w:color w:val="000000"/>
                <w:sz w:val="21"/>
                <w:szCs w:val="21"/>
                <w:lang w:val="en-US" w:eastAsia="zh-CN"/>
              </w:rPr>
            </w:pP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1.能描述企业主要筹资渠道与管理要求;</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2.能正确审核筹资业务相关原始凭证: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3.会填制吸收货币资金、固定资产投资业务记账凭证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4.会填制企业银行短期借款业务记账凭证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5.会登记实收资金、资本公积、短期借款等总账与明细账</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8" w:type="dxa"/>
          </w:tcPr>
          <w:p>
            <w:pPr>
              <w:spacing w:line="520" w:lineRule="exact"/>
              <w:jc w:val="center"/>
              <w:rPr>
                <w:rFonts w:hint="eastAsia" w:ascii="仿宋" w:hAnsi="仿宋" w:eastAsia="仿宋" w:cs="仿宋_GB2312"/>
                <w:bCs/>
                <w:color w:val="000000"/>
                <w:sz w:val="21"/>
                <w:szCs w:val="21"/>
                <w:lang w:val="en-US" w:eastAsia="zh-CN"/>
              </w:rPr>
            </w:pPr>
          </w:p>
        </w:tc>
        <w:tc>
          <w:tcPr>
            <w:tcW w:w="1639"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编制会计报表</w:t>
            </w:r>
          </w:p>
          <w:p>
            <w:pPr>
              <w:spacing w:line="520" w:lineRule="exact"/>
              <w:jc w:val="center"/>
              <w:rPr>
                <w:rFonts w:hint="eastAsia" w:ascii="仿宋" w:hAnsi="仿宋" w:eastAsia="仿宋" w:cs="仿宋_GB2312"/>
                <w:bCs/>
                <w:color w:val="000000"/>
                <w:sz w:val="21"/>
                <w:szCs w:val="21"/>
                <w:lang w:val="en-US" w:eastAsia="zh-CN"/>
              </w:rPr>
            </w:pPr>
          </w:p>
        </w:tc>
        <w:tc>
          <w:tcPr>
            <w:tcW w:w="2704"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编制资产负债表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2.编制利润表</w:t>
            </w:r>
          </w:p>
        </w:tc>
        <w:tc>
          <w:tcPr>
            <w:tcW w:w="4537"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1.能描述企业会计报表体系与编报要求</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2.会编制资产负债表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3.会编制利润表</w:t>
            </w:r>
          </w:p>
          <w:p>
            <w:pPr>
              <w:spacing w:line="520" w:lineRule="exact"/>
              <w:jc w:val="center"/>
              <w:rPr>
                <w:rFonts w:hint="eastAsia" w:ascii="仿宋" w:hAnsi="仿宋" w:eastAsia="仿宋" w:cs="仿宋_GB2312"/>
                <w:bCs/>
                <w:color w:val="000000"/>
                <w:sz w:val="21"/>
                <w:szCs w:val="21"/>
                <w:lang w:val="en-US" w:eastAsia="zh-CN"/>
              </w:rPr>
            </w:pPr>
          </w:p>
        </w:tc>
      </w:tr>
    </w:tbl>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1"/>
          <w:szCs w:val="21"/>
          <w:lang w:val="en-US" w:eastAsia="zh-CN"/>
        </w:rPr>
      </w:pPr>
    </w:p>
    <w:p>
      <w:pPr>
        <w:numPr>
          <w:ilvl w:val="0"/>
          <w:numId w:val="0"/>
        </w:numPr>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 xml:space="preserve">  </w:t>
      </w:r>
    </w:p>
    <w:p>
      <w:pPr>
        <w:numPr>
          <w:ilvl w:val="0"/>
          <w:numId w:val="0"/>
        </w:numPr>
        <w:rPr>
          <w:rFonts w:hint="eastAsia" w:ascii="黑体" w:hAnsi="黑体" w:eastAsia="黑体" w:cs="黑体"/>
          <w:color w:val="000000"/>
          <w:sz w:val="26"/>
          <w:szCs w:val="26"/>
          <w:lang w:val="en-US" w:eastAsia="zh-CN"/>
        </w:rPr>
      </w:pPr>
      <w:r>
        <w:rPr>
          <w:rFonts w:hint="eastAsia" w:ascii="黑体" w:hAnsi="黑体" w:eastAsia="黑体" w:cs="黑体"/>
          <w:color w:val="000000"/>
          <w:sz w:val="21"/>
          <w:szCs w:val="21"/>
          <w:lang w:val="en-US" w:eastAsia="zh-CN"/>
        </w:rPr>
        <w:t xml:space="preserve"> </w:t>
      </w:r>
    </w:p>
    <w:p>
      <w:pPr>
        <w:numPr>
          <w:ilvl w:val="0"/>
          <w:numId w:val="0"/>
        </w:numPr>
        <w:rPr>
          <w:rFonts w:hint="eastAsia" w:ascii="黑体" w:hAnsi="黑体" w:eastAsia="黑体" w:cs="黑体"/>
          <w:color w:val="000000"/>
          <w:sz w:val="26"/>
          <w:szCs w:val="26"/>
          <w:lang w:val="en-US" w:eastAsia="zh-CN"/>
        </w:rPr>
      </w:pPr>
      <w:r>
        <w:rPr>
          <w:rFonts w:hint="eastAsia" w:ascii="黑体" w:hAnsi="黑体" w:eastAsia="黑体" w:cs="黑体"/>
          <w:color w:val="000000"/>
          <w:sz w:val="26"/>
          <w:szCs w:val="26"/>
          <w:lang w:val="en-US" w:eastAsia="zh-CN"/>
        </w:rPr>
        <w:t xml:space="preserve">  </w:t>
      </w:r>
    </w:p>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tbl>
      <w:tblPr>
        <w:tblStyle w:val="9"/>
        <w:tblpPr w:leftFromText="180" w:rightFromText="180" w:vertAnchor="text" w:horzAnchor="page" w:tblpX="1800" w:tblpY="5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时间</w:t>
            </w: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实习项目</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工作任务</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职业技能与素养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6周</w:t>
            </w: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岗前培训</w:t>
            </w:r>
          </w:p>
        </w:tc>
        <w:tc>
          <w:tcPr>
            <w:tcW w:w="2131" w:type="dxa"/>
            <w:vAlign w:val="top"/>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1.了解实习单位概况:</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2.了解收银岗位设置:</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岗前准备</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3.了解收银员工作职责</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4.了解收银员工作规程</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5.熟悉收银设备用具</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1.能描述实习企业的经营范围、组织机构体系、收银岗位设置与人员配备:</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2.能描述收银员工作职责与任务:</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3.能描述收银工作流程与服务要求;</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4.学会收银设备用具及软件的操作方法</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收银服务</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1.主动接待服务顾客:</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2.办理现金、银行卡、购物卡收款手续: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3.打印销售明细单;</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4.操作商品防盗消磁;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5.整理提交顾客购买商品;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6.根据销售报表，核对上交现金，办理交班手续</w:t>
            </w:r>
          </w:p>
          <w:p>
            <w:pPr>
              <w:spacing w:line="520" w:lineRule="exact"/>
              <w:jc w:val="center"/>
              <w:rPr>
                <w:rFonts w:hint="eastAsia" w:ascii="仿宋" w:hAnsi="仿宋" w:eastAsia="仿宋" w:cs="仿宋_GB2312"/>
                <w:bCs/>
                <w:color w:val="000000"/>
                <w:sz w:val="21"/>
                <w:szCs w:val="21"/>
                <w:lang w:val="en-US" w:eastAsia="zh-CN"/>
              </w:rPr>
            </w:pP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1.树立主动服务、礼貌服务意识，会规范服务用语;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2.能熟练清点现金，操作POS机、刷卡机，消除防盗扣;</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3.会快速更换打印小票，处理收银设备-般常见故障:</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4.能接受顾客咨询，恰当处理顾客纠纷:</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5.会按企业规范办理交班手续</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开票服务</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1.根据顾客要求，凭销售明细单开具购物发票;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2.办理顾客物品存放:</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3.发放促销礼品礼券</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1.会熟练开具商品销售发票</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2.熟悉企业促销办法与礼品礼券发放标准</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3.能热情主动服务顾客</w:t>
            </w:r>
          </w:p>
          <w:p>
            <w:pPr>
              <w:spacing w:line="520" w:lineRule="exact"/>
              <w:jc w:val="center"/>
              <w:rPr>
                <w:rFonts w:hint="eastAsia" w:ascii="仿宋" w:hAnsi="仿宋" w:eastAsia="仿宋" w:cs="仿宋_GB2312"/>
                <w:bCs/>
                <w:color w:val="000000"/>
                <w:sz w:val="21"/>
                <w:szCs w:val="21"/>
                <w:lang w:val="en-US" w:eastAsia="zh-CN"/>
              </w:rPr>
            </w:pPr>
          </w:p>
        </w:tc>
      </w:tr>
    </w:tbl>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p>
      <w:pPr>
        <w:numPr>
          <w:ilvl w:val="0"/>
          <w:numId w:val="0"/>
        </w:numPr>
        <w:rPr>
          <w:rFonts w:hint="eastAsia" w:ascii="黑体" w:hAnsi="黑体" w:eastAsia="黑体" w:cs="黑体"/>
          <w:color w:val="000000"/>
          <w:sz w:val="26"/>
          <w:szCs w:val="26"/>
          <w:lang w:val="en-US" w:eastAsia="zh-CN"/>
        </w:rPr>
      </w:pPr>
    </w:p>
    <w:tbl>
      <w:tblPr>
        <w:tblStyle w:val="9"/>
        <w:tblpPr w:leftFromText="180" w:rightFromText="180" w:vertAnchor="text" w:horzAnchor="page" w:tblpX="1792" w:tblpY="1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时间</w:t>
            </w: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实习项目</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工作任务</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职业技能与素养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3周</w:t>
            </w: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 xml:space="preserve"> 入库管理</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办理货物验收</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2.填写入库单</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 .能描述企业仓库管理制度与工作规范</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能准确说明收货所依据的相关业务凭证</w:t>
            </w:r>
          </w:p>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会操作专用设备办理货物验收及入库手续</w:t>
            </w:r>
          </w:p>
          <w:p>
            <w:pPr>
              <w:spacing w:line="520" w:lineRule="exact"/>
              <w:jc w:val="center"/>
              <w:rPr>
                <w:rFonts w:hint="default"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会填写入库单，并秦楚各联次用途及其传递要求</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在库管理</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1.了解货物存放分类标准，</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2.了解货物存放货位编码规则;</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3.将货物移送指定货位:</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4.根据货物存放要求做好环境控制;</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5.检查存放货物保持期限，反馈仓储状况;</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6.实施库存商品盘点</w:t>
            </w:r>
          </w:p>
          <w:p>
            <w:pPr>
              <w:spacing w:line="520" w:lineRule="exact"/>
              <w:jc w:val="center"/>
              <w:rPr>
                <w:rFonts w:hint="eastAsia" w:ascii="仿宋" w:hAnsi="仿宋" w:eastAsia="仿宋" w:cs="仿宋_GB2312"/>
                <w:bCs/>
                <w:color w:val="000000"/>
                <w:sz w:val="21"/>
                <w:szCs w:val="21"/>
                <w:lang w:val="en-US" w:eastAsia="zh-CN"/>
              </w:rPr>
            </w:pP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1.能描述企业仓库货品分类标准</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2.能描述货位编码规则:</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3.会操作专用设备办理货品移库</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4.会操作专用设备控制存储环境</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5.能及时跟踪存放货物保持期限，反馈仓储状况6.能说明仓库盘点工作组织与要求，会填写相关盘点表</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出库管理</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1.办理货物出库手续;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2.填写出库单</w:t>
            </w:r>
          </w:p>
          <w:p>
            <w:pPr>
              <w:spacing w:line="520" w:lineRule="exact"/>
              <w:jc w:val="center"/>
              <w:rPr>
                <w:rFonts w:hint="eastAsia" w:ascii="仿宋" w:hAnsi="仿宋" w:eastAsia="仿宋" w:cs="仿宋_GB2312"/>
                <w:bCs/>
                <w:color w:val="000000"/>
                <w:sz w:val="21"/>
                <w:szCs w:val="21"/>
                <w:lang w:val="en-US" w:eastAsia="zh-CN"/>
              </w:rPr>
            </w:pP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能准确说明货品出库所依据的相关业务凭证:</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2.会操作专用设备办理货物出库手续;</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3.会填写出库单，并清楚各联次用途及其传递要求</w:t>
            </w:r>
          </w:p>
          <w:p>
            <w:pPr>
              <w:spacing w:line="520" w:lineRule="exact"/>
              <w:jc w:val="center"/>
              <w:rPr>
                <w:rFonts w:hint="eastAsia" w:ascii="仿宋" w:hAnsi="仿宋" w:eastAsia="仿宋" w:cs="仿宋_GB2312"/>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520" w:lineRule="exact"/>
              <w:jc w:val="center"/>
              <w:rPr>
                <w:rFonts w:hint="eastAsia" w:ascii="仿宋" w:hAnsi="仿宋" w:eastAsia="仿宋" w:cs="仿宋_GB2312"/>
                <w:bCs/>
                <w:color w:val="000000"/>
                <w:sz w:val="21"/>
                <w:szCs w:val="21"/>
                <w:lang w:val="en-US" w:eastAsia="zh-CN"/>
              </w:rPr>
            </w:pPr>
          </w:p>
        </w:tc>
        <w:tc>
          <w:tcPr>
            <w:tcW w:w="2130"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登记仓库明细账</w:t>
            </w: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1.日常登记仓库明细账;</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2.按要求与会计等部门对账</w:t>
            </w:r>
          </w:p>
          <w:p>
            <w:pPr>
              <w:spacing w:line="520" w:lineRule="exact"/>
              <w:jc w:val="center"/>
              <w:rPr>
                <w:rFonts w:hint="eastAsia" w:ascii="仿宋" w:hAnsi="仿宋" w:eastAsia="仿宋" w:cs="仿宋_GB2312"/>
                <w:bCs/>
                <w:color w:val="000000"/>
                <w:sz w:val="21"/>
                <w:szCs w:val="21"/>
                <w:lang w:val="en-US" w:eastAsia="zh-CN"/>
              </w:rPr>
            </w:pPr>
          </w:p>
        </w:tc>
        <w:tc>
          <w:tcPr>
            <w:tcW w:w="2131" w:type="dxa"/>
          </w:tcPr>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会登记仓库数量明细账;</w:t>
            </w:r>
          </w:p>
          <w:p>
            <w:pPr>
              <w:spacing w:line="520" w:lineRule="exact"/>
              <w:jc w:val="center"/>
              <w:rPr>
                <w:rFonts w:hint="eastAsia" w:ascii="仿宋" w:hAnsi="仿宋" w:eastAsia="仿宋" w:cs="仿宋_GB2312"/>
                <w:bCs/>
                <w:color w:val="000000"/>
                <w:sz w:val="21"/>
                <w:szCs w:val="21"/>
                <w:lang w:val="en-US" w:eastAsia="zh-CN"/>
              </w:rPr>
            </w:pPr>
            <w:r>
              <w:rPr>
                <w:rFonts w:hint="eastAsia" w:ascii="仿宋" w:hAnsi="仿宋" w:eastAsia="仿宋" w:cs="仿宋_GB2312"/>
                <w:bCs/>
                <w:color w:val="000000"/>
                <w:sz w:val="21"/>
                <w:szCs w:val="21"/>
                <w:lang w:val="en-US" w:eastAsia="zh-CN"/>
              </w:rPr>
              <w:t>2.会与会计等相关部门进行对账</w:t>
            </w:r>
          </w:p>
          <w:p>
            <w:pPr>
              <w:spacing w:line="520" w:lineRule="exact"/>
              <w:jc w:val="center"/>
              <w:rPr>
                <w:rFonts w:hint="eastAsia" w:ascii="仿宋" w:hAnsi="仿宋" w:eastAsia="仿宋" w:cs="仿宋_GB2312"/>
                <w:bCs/>
                <w:color w:val="000000"/>
                <w:sz w:val="21"/>
                <w:szCs w:val="21"/>
                <w:lang w:val="en-US" w:eastAsia="zh-CN"/>
              </w:rPr>
            </w:pPr>
          </w:p>
        </w:tc>
      </w:tr>
    </w:tbl>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六、实习成果</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实习学生应在顶岗实习结束时提交顶岗实习企业证明材料，必须提交以下成果中的任一项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(1)顶岗实习总结报告一篇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(2)实习期间形成的技术方案或论文;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（3）实习期间完成的实物作品的图文说明材料或音视频说明材料。</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七、考核评价</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（一） 考核内容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顶岗实习的考核内容包括遵章守纪、工作任务完成情况和实习成果。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 学生顶岗实习考核评价内容及指标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1.遵章守纪( 40%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2.工作任务( 40%)</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3.实习成果( 20% )</w:t>
      </w:r>
    </w:p>
    <w:p>
      <w:pPr>
        <w:adjustRightInd/>
        <w:snapToGrid/>
        <w:spacing w:after="0" w:line="480" w:lineRule="exact"/>
        <w:ind w:firstLine="520" w:firstLineChars="200"/>
        <w:contextualSpacing/>
        <w:jc w:val="both"/>
        <w:rPr>
          <w:rFonts w:hint="eastAsia" w:ascii="仿宋" w:hAnsi="仿宋" w:eastAsia="仿宋" w:cs="仿宋_GB2312"/>
          <w:b w:val="0"/>
          <w:bCs/>
          <w:sz w:val="28"/>
          <w:szCs w:val="28"/>
          <w:lang w:val="en-US" w:eastAsia="zh-CN"/>
        </w:rPr>
      </w:pPr>
      <w:r>
        <w:rPr>
          <w:rFonts w:hint="eastAsia" w:ascii="黑体" w:hAnsi="黑体" w:eastAsia="黑体" w:cs="黑体"/>
          <w:color w:val="000000"/>
          <w:sz w:val="26"/>
          <w:szCs w:val="26"/>
          <w:lang w:val="en-US" w:eastAsia="zh-CN"/>
        </w:rPr>
        <w:t xml:space="preserve">  </w:t>
      </w:r>
      <w:r>
        <w:rPr>
          <w:rFonts w:hint="eastAsia" w:ascii="仿宋" w:hAnsi="仿宋" w:eastAsia="仿宋" w:cs="仿宋_GB2312"/>
          <w:b w:val="0"/>
          <w:bCs/>
          <w:sz w:val="28"/>
          <w:szCs w:val="28"/>
          <w:lang w:val="en-US" w:eastAsia="zh-CN"/>
        </w:rPr>
        <w:t>(二) 考核形式</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顶岗实习成绩考核由校企双方协同完成，企业评价主要通过企业指导教师出具《顶岗实习考核鉴定表》进行评分;学校评价主要通过学校指导教师日常检查指导和顶岗实习总结情况综合评分。顶岗实习总成绩按优秀、良好、合格、不合格四级评定。其中优秀应在90分以上，良好应在75~90分之间，合格应在60~74分之间，不合格在60分以下。</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三)考核组织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企业指导教师负责实习生在顶岗实习期间的工作纪律和岗位任务完成情况的考核，以顶岗实习考核鉴定表形式提交学生实习成绩;学校指导教师负责对实习生在实习期间的工作记录和实习结束时撰写的顶岗实习总结进行考核。最终成绩根据校企双方指导教师评定的成绩综合计算得出。</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八、实习管理</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(一) 管理制度</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1.建立健全管理制度</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学校应当建立健全学生顶岗实习管理制度，建立专门的实习管理机构，指定专人负责学生实习工作。不得通过中介机构代理组织、安排和管理实习，不得安排一年级学生到企业顶岗</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实习。不得安排学生到酒吧、夜总会、歌厅、洗浴中心等营业性娱乐场所顶岗实习。不得安排学生到有放射性、高毒、易燃易爆环境或其他具有安全隐患的岗位实习。</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2.制订实习计划</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在校企双方协商的基础上由学校制订实习计划，对顶岗实习的目的、内容、岗位安排、指导方式方法、实习组织方式及要求、实习进度、考核方式及经费预算等作出具体安排。</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3.签订实习协议</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学生到实习企业顶岗实习前，学校、实习企业和学生本人或家长应当签订书面协议，明确各方的责任、权利和义务。</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4.落实安全及保险责任</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学校和实习企业应当加强对实习生的劳动安全教育，增强学生安全意识，提高其自我保护能力;学校应为实习学生购买意外伤害保险等相关保险。</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实习企业要严格遵守国家有关法律法规，工作日平均每天顶岗实习时间不超过8小时。要为学生实习提供必要的实习条件和安全健康的实习环境。</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5.实施考勤管理</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校和实习企业应当建立严格的实习生考勤制度，由实习企业按照员工管理要求记录到岗情况。未经双方指导教师批准实习学生不得擅自离岗。一天以内病事假按照实习企业员工管理的有关制度审批，超过一天的应当根据学校和企业双方的考</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勤管理制度经校企双方审批。企业和学校指导教师要随时关注学生考勤情况，对擅自离开实习企业的学生要及时向学校和家长报告。</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二) 过程记录</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1.记录实习过程</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校要建立顶岗实习过程动态管理机制，有条件的学校要充分运用现代信息技术手段，构建移动互联条件下的顶岗实习信息平台，适时做好实习过程记录。顶岗实习信息平台应记录实习生每日考勤、工作岗位、工作内容、教师指导等事项。对于不具备信息平台条件的学校，应通过纸质或其他形式，确保顶岗实习过程记录的完整和及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2.指导与检查</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校和实习指导教师要加强顶岗实习日常检查管理，实习生安排相对集中时，学校应安排专职指导教师全日制跟进管理。安排较为分散的，学校指导教师应每周至少深入企业现场指导1次。实习生因特别原因确需变更实习企业的，应由其本人提出申请，经学校和原实习企业批准后方能办理变更手续</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三)实习总结</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顶岗实习结束时，学生应提交顶岗实习总结，企业指导教师和实习企业应出具顶岗实习鉴定表，对学生实习情况进行综</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合评定。</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学生顶岗实习结束后，学校实习管理部门应及时收集、整理和评阅学生实习记录、企业实习鉴定表和学生实习总结。</w:t>
      </w:r>
    </w:p>
    <w:p>
      <w:pPr>
        <w:spacing w:after="240" w:afterLines="100"/>
        <w:jc w:val="center"/>
        <w:outlineLvl w:val="0"/>
        <w:rPr>
          <w:rFonts w:hint="eastAsia" w:ascii="仿宋" w:hAnsi="仿宋" w:eastAsia="仿宋" w:cs="仿宋_GB2312"/>
          <w:b/>
          <w:color w:val="000000"/>
          <w:kern w:val="44"/>
          <w:sz w:val="36"/>
          <w:szCs w:val="28"/>
          <w:lang w:val="en-US" w:eastAsia="zh-CN" w:bidi="ar-SA"/>
        </w:rPr>
      </w:pPr>
      <w:bookmarkStart w:id="47" w:name="_Toc26933"/>
      <w:bookmarkStart w:id="48" w:name="_Toc7668"/>
    </w:p>
    <w:p>
      <w:pPr>
        <w:spacing w:after="240" w:afterLines="100"/>
        <w:jc w:val="center"/>
        <w:outlineLvl w:val="0"/>
        <w:rPr>
          <w:rFonts w:hint="eastAsia" w:ascii="仿宋" w:hAnsi="仿宋" w:eastAsia="仿宋" w:cs="仿宋_GB2312"/>
          <w:b/>
          <w:color w:val="000000"/>
          <w:kern w:val="44"/>
          <w:sz w:val="36"/>
          <w:szCs w:val="28"/>
          <w:lang w:val="en-US" w:eastAsia="zh-CN" w:bidi="ar-SA"/>
        </w:rPr>
      </w:pPr>
    </w:p>
    <w:p>
      <w:pPr>
        <w:spacing w:after="240" w:afterLines="100"/>
        <w:jc w:val="center"/>
        <w:outlineLvl w:val="0"/>
        <w:rPr>
          <w:rFonts w:hint="eastAsia" w:ascii="仿宋" w:hAnsi="仿宋" w:eastAsia="仿宋" w:cs="仿宋_GB2312"/>
          <w:b/>
          <w:color w:val="000000"/>
          <w:kern w:val="44"/>
          <w:sz w:val="36"/>
          <w:szCs w:val="28"/>
          <w:lang w:val="en-US" w:eastAsia="zh-CN" w:bidi="ar-SA"/>
        </w:rPr>
      </w:pPr>
    </w:p>
    <w:p>
      <w:pPr>
        <w:spacing w:after="240" w:afterLines="100"/>
        <w:jc w:val="center"/>
        <w:outlineLvl w:val="0"/>
        <w:rPr>
          <w:rFonts w:hint="eastAsia" w:ascii="仿宋" w:hAnsi="仿宋" w:eastAsia="仿宋" w:cs="仿宋_GB2312"/>
          <w:b/>
          <w:color w:val="000000"/>
          <w:kern w:val="44"/>
          <w:sz w:val="36"/>
          <w:szCs w:val="28"/>
          <w:lang w:val="en-US" w:eastAsia="zh-CN" w:bidi="ar-SA"/>
        </w:rPr>
      </w:pPr>
      <w:r>
        <w:rPr>
          <w:rFonts w:hint="eastAsia" w:ascii="仿宋" w:hAnsi="仿宋" w:eastAsia="仿宋" w:cs="仿宋_GB2312"/>
          <w:b/>
          <w:color w:val="000000"/>
          <w:kern w:val="44"/>
          <w:sz w:val="36"/>
          <w:szCs w:val="28"/>
          <w:lang w:val="en-US" w:eastAsia="zh-CN" w:bidi="ar-SA"/>
        </w:rPr>
        <w:t>会计事务专业</w:t>
      </w:r>
      <w:bookmarkEnd w:id="47"/>
      <w:bookmarkEnd w:id="48"/>
      <w:bookmarkStart w:id="49" w:name="_Toc32020"/>
    </w:p>
    <w:p>
      <w:pPr>
        <w:spacing w:after="240" w:afterLines="100"/>
        <w:jc w:val="center"/>
        <w:outlineLvl w:val="0"/>
        <w:rPr>
          <w:rFonts w:hint="eastAsia" w:ascii="仿宋" w:hAnsi="仿宋" w:eastAsia="仿宋" w:cs="仿宋_GB2312"/>
          <w:b/>
          <w:color w:val="000000"/>
          <w:kern w:val="44"/>
          <w:sz w:val="36"/>
          <w:szCs w:val="28"/>
          <w:lang w:val="en-US" w:eastAsia="zh-CN" w:bidi="ar-SA"/>
        </w:rPr>
      </w:pPr>
      <w:bookmarkStart w:id="50" w:name="_Toc8670"/>
      <w:r>
        <w:rPr>
          <w:rFonts w:hint="eastAsia" w:ascii="仿宋" w:hAnsi="仿宋" w:eastAsia="仿宋" w:cs="仿宋_GB2312"/>
          <w:b/>
          <w:color w:val="000000"/>
          <w:kern w:val="44"/>
          <w:sz w:val="36"/>
          <w:szCs w:val="28"/>
          <w:lang w:val="en-US" w:eastAsia="zh-CN" w:bidi="ar-SA"/>
        </w:rPr>
        <w:t>人才需求与培养模式改革调研报告</w:t>
      </w:r>
      <w:bookmarkEnd w:id="49"/>
      <w:bookmarkEnd w:id="50"/>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根据我校《山东省示范性中等职业学校建设工程项目建设方案》、《山东省示范性及优质特色中等职业学校建设工程项目任务书》要求，为了解会计事务专业发展的现状以及对人才的需求，探索校企合作人才培养新模式，为职业学校会计事务专业建设改革提供依据，为做好会计事务专业设置与优化、人才培养模式改革和课程建设，为完善会计事务专业的教学标准和人才等级标准提供依据，特开展本次调研工作。</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一、调研目的</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（一）调整会计事务专业结构，促进专业设置与产业需求对接</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事务专业结构优化要以本地区经济发展对会计人才需求为导向。通过专业调研，深入研究国家和地方经济发展中关于会计行业的长期规划，了解会计行业发展的新情况，调研本地区会计知识的应用、服务行业发展趋势及人才需求，分析学校的教学条件和师资状况，合理设置、调整专业或专业方向，优化专业结构，使专业结构与产业需求相融合，形成具有竞争力的会计应用专业。</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（二）优化课程体系，促进课程内容与职业标准对接</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事务专业人才培养要满足企业对人才的需求，实现与企业岗位“零距离”对接。通过调研，明确会计专业人才培养目标、就业岗位群所应具备的职业能力及国家相关的职业标准，优化会计专业人才培养方案，重构课程体系，合理选取教学内容，实现课程内容与职业标准对接。</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（三）改革教学模式，实现教学过程与生产过程对接</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事务专业教学模式的改革，要有与企业生产环境一致的实训条件，要有与企业产品相一致的生产流程，要有与生产相配套的虚拟软件、项目教材等教学资源。通过组织专业教师深入企业调研和企业锻炼，了解企业的生产条件、工作流程和技术标准，根据企业需求完善校内实训条件建设、设计教学项目、开发教学资源，把职业时间过程设计为学习过程，实现教学过程与企业生产过程对接。</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二、调研过程</w:t>
      </w:r>
    </w:p>
    <w:p>
      <w:pPr>
        <w:adjustRightInd/>
        <w:snapToGrid/>
        <w:spacing w:after="0" w:line="480" w:lineRule="exact"/>
        <w:ind w:firstLine="520" w:firstLineChars="200"/>
        <w:contextualSpacing/>
        <w:jc w:val="both"/>
        <w:rPr>
          <w:rFonts w:hint="eastAsia" w:ascii="仿宋" w:hAnsi="仿宋" w:eastAsia="仿宋" w:cs="仿宋_GB2312"/>
          <w:b w:val="0"/>
          <w:bCs/>
          <w:sz w:val="28"/>
          <w:szCs w:val="28"/>
          <w:lang w:val="en-US" w:eastAsia="zh-CN"/>
        </w:rPr>
      </w:pPr>
      <w:r>
        <w:rPr>
          <w:rFonts w:hint="eastAsia" w:ascii="楷体" w:hAnsi="楷体" w:eastAsia="楷体" w:cs="楷体"/>
          <w:position w:val="2"/>
          <w:sz w:val="26"/>
          <w:szCs w:val="26"/>
        </w:rPr>
        <w:t>（</w:t>
      </w:r>
      <w:r>
        <w:rPr>
          <w:rFonts w:hint="eastAsia" w:ascii="仿宋" w:hAnsi="仿宋" w:eastAsia="仿宋" w:cs="仿宋_GB2312"/>
          <w:b w:val="0"/>
          <w:bCs/>
          <w:sz w:val="28"/>
          <w:szCs w:val="28"/>
          <w:lang w:val="en-US" w:eastAsia="zh-CN"/>
        </w:rPr>
        <w:t>一）调研对象和形式：</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以企业为主，其次为会计专业的毕业生，进行典型性抽样调查和专家访谈。</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 （二）调研方法</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访谈。访谈的对象主要有企业财务负责人、一线财务工作人员等。通过对企业财务负责人的访谈了解企业会计岗位设置、人员结构、业绩考核、企业培训等方面的基本情况。通过对主要会计岗位员工的访谈了解岗位的最典型任务，了解其能力形成过程的最关键的因素。</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2．问卷调查。主要调研对象是部门主管、一般会计人员等，通过问卷调查、在不受干扰的情况下，获得其个人对会计行业现状、发展认识以及岗位典型工作任务的观点。现已发放调查问卷20份，收回20份。</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3．组织会计行业专家座谈研讨。调研对象是具有多年在会计行业一线从事工作的技能骨干人员以及高校教授、职业教育专家。调研内容主要是会计行业典型的工作任务及能力要求。</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4．组织企业经营者座谈。调研对象是临沂兴华包装公司、临沂成盛精机科技有限公司等。调研内容主要是企业需求。</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5．实地考察。企业运营与职业学校校办学规模、实训基地建设等方面采用实地考察的调研方法。</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6．网络调研。主要调研岗位或职位名称，岗位职责和任职资格等。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（三）调研内容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1．与专业培养目标对应的主要岗位(群) 名称及分布情况；</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2．各工作岗位的典型工作任务、职业标准、员工的知识技能和素质要求;</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3．行业发展现状与企业未来5年的发展规划及用人需求，专业对应的职业资格分析;</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4．企业人才结构现状、工作岗位设置、技能型人才需求、对中职毕业生的要求等;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5．行业企业的技术装备、工艺流程、管理文化等。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6．专业从业人员的基本情况、专业对应的职业岗位、专业人才结构、专业相关岗位的知识、能力和素质需求、专业人才招聘渠道等。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7．专业点分布和招生与就业情况、专业教学情况及存在的主要问题分析。</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8.毕业生调研主要围绕毕业生就业方向、创业和职业成长经历、职级升迁过程展开，调研毕业生职业发展中不同阶段所从事的典型工作任务、工作职责。</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9.调研学校专业的招生情况及在校生数量、近三年毕业生数量就业率及就业去向，调研专业人才培养方案、人才培养模式、师资队伍、校企合作、实训条件建设情况，调研本专业对外开展社会服务形式、数量及收益，调研专业建设中取得的成功经验、专业建设的亮点和特色，重点做好专业建设存在困难和问题的调研。</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（四）调研时间和步骤</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1.计划：3月3日至3月8日</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根据学校调研方案，制定本专业调研计划，报学校项目建设办公室审核。</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2.调研：3月9日至3月14日</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工作组根据学校审核同意的专业调研方案开展调研。</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3.总结：3月15日至3月22日</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工作组撰写总结，形成调研报告。</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（五）参与调研人员</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组  长：高恩花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副组长：咸红鹏</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成  员： 张丽娜  闫久慧 王淑芬 徐伟</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参与调研的人员包括本专业教学骨干教师，技能大赛优秀辅导教师，兼职教师 。</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 xml:space="preserve">  三、行业、企业及毕业生调研分析</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（一）行业发展背景</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(1)企业在招聘财会人员时学历不再是唯一的准绳，公司更为看重应聘者的工作经验</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工作包括实务工作和理论工作，各企业需要的会计人员大多是一些核算工作，侧重的是实务所以对于会计人员，企业更青睐有工作经验的人员，一进公司马上就能投入工作，免去了公司的培训成本，毕竟一些基本的会计核算工作是做出来的，不是“研究”出来的，自然学历在一些初中级会计岗位中就显得不是那么重要了。随着经济发展步伐的不断加快，新时代对会计人才的要求也越来越高，具有普通会计技能的专业人员已开始无法适应快捷的企业发展，而具有“管理型”的会计人才却属于极度紧缺的人才行列。</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(2)会计人才需求结构中，中高级会计人才稀缺</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数据统计表明，具有初级职称的人数比中高级职称及其他高证书的人数多。目前在人才市场上，初级会计人才已相对饱和，甚至过剩，再加上一般会计人员企业一般通过内部员工推荐，所以人才市招聘的数量就更少了。中高级会计人员一直是企业人力资源竞争的对象，就目前每年的供需比来看，中级会计人才需求的缺口很大，高级会计人才的紧缺就更严重了。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相关行业发展现状及趋势</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据不完全统计，目前，我国会计从业人员有1200万人左右，不过高层次会计人才只占20%。随着我国经济、国际化程度的提高，对高水平会计人才的需求也会越来越大。因此，技能型会计人才是会计行业的中坚力量，是经济信息的掘取和分析者。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据中国财会网显示，财会人才的市场需求量仅次于营销人才的需求，屈居第二位。而中国新闻网公布的国家工商总局最新发布的一项统计表明，截止2023年上半年，全国私营企业已达到3000万户，同比增长20%。按此增长速度分析，全国私营企业每年至少增加了30万户，按每个企业配置1-2名会计人员计算，会计行业每年需要增加40多万会计从业人员。由此可见，财务人才的就业前景较为乐观。</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据统计天津现有注册工商企业200万多家，按5%的企业需补充高素质技能型会计人才来统计，天津市每年约需专科学历以上的会计人才10000人，而且会持续呈上升趋势;另一方面天津每年新增注册企业约2000家左右，其中中小企业占90%以上，而中小企业是会计岗位群密集的企业，因而每年会需求不同层次的会计人才，若按每个企业需3个人计算，每年新增中小企业可需求高职高专毕业生约5400在册和新增企业预计每年对会计专业毕业生需求约15400人，再加上外省市对会计人才的需求，因此会计人才需求缺口很大。在人才供应方面，天津市目前有高职27所，其中25所高职开设了会计专业，按每所学校每年招200人计算，每年向社会提供的会计人才只有约5000人左右。天津地处环渤海地区的中心，特别是天津滨海新区的开发开放，对高素质技能型的会计人才的需求会越来越大。经过人才需求调</w:t>
      </w:r>
    </w:p>
    <w:p>
      <w:pPr>
        <w:adjustRightInd/>
        <w:snapToGrid/>
        <w:spacing w:after="0" w:line="480" w:lineRule="exact"/>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查，在未来三年内，会计专业人才有较稳定的社会需求。</w:t>
      </w:r>
    </w:p>
    <w:p>
      <w:pPr>
        <w:adjustRightInd/>
        <w:snapToGrid/>
        <w:spacing w:after="0" w:line="480" w:lineRule="exact"/>
        <w:ind w:firstLine="560" w:firstLineChars="200"/>
        <w:contextualSpacing/>
        <w:jc w:val="both"/>
        <w:rPr>
          <w:rFonts w:hint="eastAsia" w:ascii="楷体" w:hAnsi="楷体" w:eastAsia="楷体" w:cs="楷体"/>
          <w:position w:val="2"/>
          <w:sz w:val="26"/>
          <w:szCs w:val="26"/>
        </w:rPr>
      </w:pPr>
      <w:r>
        <w:rPr>
          <w:rFonts w:hint="eastAsia" w:ascii="仿宋" w:hAnsi="仿宋" w:eastAsia="仿宋" w:cs="仿宋_GB2312"/>
          <w:b w:val="0"/>
          <w:bCs/>
          <w:sz w:val="28"/>
          <w:szCs w:val="28"/>
          <w:lang w:val="en-US" w:eastAsia="zh-CN"/>
        </w:rPr>
        <w:t xml:space="preserve">   </w:t>
      </w:r>
      <w:r>
        <w:rPr>
          <w:rFonts w:hint="eastAsia" w:ascii="楷体" w:hAnsi="楷体" w:eastAsia="楷体" w:cs="楷体"/>
          <w:position w:val="2"/>
          <w:sz w:val="26"/>
          <w:szCs w:val="26"/>
        </w:rPr>
        <w:t>（三）工作岗位及工作任务分析</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作为一项管理活动，在企事业单位，与人才资源管理、生产管理、技术管理等管理活动比较既有相同之处，又有显著的区别。相同之处在于会计与其他管理活动都需有专设的职能部门和人员执行;不同之处在于除了直接从事会计岗位的人员需要具备会计知识和能力外，其他各管理岗位，尤其是综合管理岗位的管理人员(如总经理，分厂、分公司经理，计划、审计、证券、投资等各职能部门的管理者)也同样需要具备一定的会计知识和能力。因此，会计知识和能力，既是专业技术，又是综合管理能力的组成部分。</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按照企事业单位的类型，会计岗位群的分布构成一般如下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1、大中型企业(包括国有大中型企业、企业集团、上市公司等)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财务经理或总会计师会计主管岗位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会计核算岗位(包括材料核算、固定资产核算、成本核算、综合及编制报表等具体核算岗位。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出纳及数据录入岗位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审计部门主管及审计人员</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证券、投资部门管理人员</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2、小型企业</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会计主管岗位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会计核算岗位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3、机关、事业单位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会计主管岗位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会计核算岗位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本次针对企业的学历需求调查结果显示，用人单位在人才的使用上逐步趋于理智，用人浪费的现象得到了很大的改善。中小企业对高职高专人才的需求成为了这类企业人才需求的主体，从回收的有效调查表来看，达到了25家，占调查中小企业总数的58%。企业对财务会计专业人才的岗位需求是我们确定专业方向的重要依据。调查资料显示，企业特别是中小型企业提供的财务会计专业岗位主要是会计核算.、财务分析、财务管理三类岗位，它们所占比例分别为:38%、20%、42%。根据人才需求调查和预测对于具有素质高，技能突出的高职类人才的需求量很大，因此开设会计专业很有必要。</w:t>
      </w:r>
    </w:p>
    <w:p>
      <w:pPr>
        <w:numPr>
          <w:ilvl w:val="0"/>
          <w:numId w:val="5"/>
        </w:numPr>
        <w:spacing w:line="420" w:lineRule="exact"/>
        <w:ind w:left="0" w:leftChars="0" w:firstLine="0" w:firstLineChars="0"/>
        <w:jc w:val="left"/>
        <w:rPr>
          <w:rFonts w:hint="eastAsia" w:ascii="楷体" w:hAnsi="楷体" w:eastAsia="楷体" w:cs="楷体"/>
          <w:position w:val="2"/>
          <w:sz w:val="28"/>
          <w:szCs w:val="28"/>
          <w:lang w:eastAsia="zh-CN"/>
        </w:rPr>
      </w:pPr>
      <w:r>
        <w:rPr>
          <w:rFonts w:hint="eastAsia" w:ascii="楷体" w:hAnsi="楷体" w:eastAsia="楷体" w:cs="楷体"/>
          <w:position w:val="2"/>
          <w:sz w:val="28"/>
          <w:szCs w:val="28"/>
          <w:lang w:eastAsia="zh-CN"/>
        </w:rPr>
        <w:t>中职学校本专业现状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（一）专业点分布及招生规模</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通过走访调研省内部分职业学校，计算机专业每个学校每年招生数量都在100人，办学规模在所在学校都属于中等规模，学生整体素质因学校办学目标与追求有所不同，有的学校追求就业培养，有的注重提升办学质量，提高升学质量，从招生的方式来看也各有不同。</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（二）培养目标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目标定位准确，立足当地， 按企业对该专业人才培养的要求设计课程体系，教学改革体现产教学结合的办学特色。主要开设会计基础、企业财务会计，税收基础，会计电算化等专业化方向，基本与行业企业要求相一致。</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（三）师资队伍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师资队伍是制约职校计算机专业发展的瓶颈，专任教师与专兼职教师数量严重不足，学历与专业水平也参差不齐，教师结构与质量不能满足日益增长的学生数量，存在亟待解决的诸多问题。</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（四）教学条件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随着国家教育部门的高度重视，教学条件较往年都有大幅提升，设备设施不断补充完善，教学资源库与云平台等现代化的教学手段应用到平时的教学过程中，极大改善了师资力量不足带来的诸多困惑，但也存在个别职业学校实训实习基地建设不完善、设备设施更新慢、教学资源老旧等问题。</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（五）课程体系</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课程体系建设因办学单位主导思想不同也有很大差异，有的是根据教学大纲按部就班执行学科体系，仍然保留原有“三段式”的课程设置模式，即基础课、专业课和实践教学分段排列；有的在教学大纲提纲挈领下有了进一步的改革，有的实行基于工作过程或任务驱动的课程体系，有的实行基于行为导向法的课程体系，还有的以项目教学法开展一体化教学。针对我国目前会计专业教学存在的问题，虽然提出了创建该专业课程体系改革的基本原则及具体措施，但由于种种原因，与企业改革与发展的速度相比，仍存在课程体系划分不够合理，教学内容始终落后于实践的要求，与市场需求存在较大差距的问题。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（六）人才培养模式</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各学校基本都采用“工学交替、双向评价、能力定位、专项培训”的工学结合人才培养模式，引企入校、协同育人，工学结合、协同培养，部分学校还进行了现代学徒制试点。</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（七）教学模式、方法和手段</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根据各学校开设课程方向不同，教学过程中采用的教学方法也有所不同，主要采用启发式教学、项目教学、案例教学、演示教学、合作学习等，配合数字化教学资源等手段，使学生更好地理解和掌握比较抽象的原理性知识。</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毕业生就业方向及情况</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走访了本地区企业工作的部分往届毕业生，大多数毕业比较早的毕业生已经位居管理层工作岗位，少数毕业生己进行了创业或者转行，一部分毕业生在原有的公司仍居于一般会计人员岗位层次。对于会计专业来说，从事相关专业的人比较多，但居于高层次的岗位的人员相对较少。通过交流，在上学时学习的知识层次较浅或不太实用，对于毕业后的工作帮助较少。这也反映了我们现在教学与企业实际应用的脱节较为严重。</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bookmarkStart w:id="51" w:name="_Toc28857"/>
      <w:r>
        <w:rPr>
          <w:rFonts w:hint="eastAsia" w:ascii="仿宋" w:hAnsi="仿宋" w:eastAsia="仿宋" w:cs="仿宋_GB2312"/>
          <w:b/>
          <w:sz w:val="28"/>
          <w:szCs w:val="28"/>
          <w:lang w:val="en-US" w:eastAsia="zh-CN"/>
        </w:rPr>
        <w:t>四、调研总结</w:t>
      </w:r>
      <w:bookmarkEnd w:id="51"/>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（1）通过本次调研分析对会计专业面向的岗位或职位建议如下：</w:t>
      </w:r>
    </w:p>
    <w:p>
      <w:pPr>
        <w:adjustRightInd/>
        <w:snapToGrid/>
        <w:spacing w:after="0" w:line="480" w:lineRule="exact"/>
        <w:ind w:firstLine="560" w:firstLineChars="200"/>
        <w:contextualSpacing/>
        <w:jc w:val="both"/>
        <w:rPr>
          <w:rFonts w:hint="default"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美国管理会计师 、注册会计师、MAT管理会计师、经济师、税务师等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（2）会计专业的专业定位的计划如下：</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1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①</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面向区域：立足临沂及周边青岛、济南、潍坊地区，扩展到长三角、京津冀地区；</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2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②</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面向单位：会计师事务所、税务师事务所、企业集团公司、证券公司、金融行业等；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3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③</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 xml:space="preserve">面向岗位：美国管理会计师 、注册会计师、MAT管理会计师、经济师、税务师等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4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④</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具备技能： 账套设置 原始单据处理 账务处理  会计报表的编制   财务分析 电子表格及其他办公软件的使用及财务常用的函数等其他软件的操作方法</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5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⑤</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培养人才：本专业培养德、智、体全面发展，具有会计的基础理论知识，具备会计及相关 理论及技能知识的应用性人才。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通过对典型工作岗位的典型工作任务的分析，对会计专业的课程开设建议如下： 会计基础 企业财务会计 会计电算化 税收基础 纳税实务 经济法基础等课程</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（4）经过本次调研后，主要收获如下：</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1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①</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获取了会计专业主要面向岗位；</w:t>
      </w: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2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②</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获取各岗位主要职责和任职要求；</w:t>
      </w: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3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③</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明确各岗位的工作任务，并归纳出典型工作任务；</w:t>
      </w:r>
      <w:r>
        <w:rPr>
          <w:rFonts w:hint="eastAsia" w:ascii="仿宋" w:hAnsi="仿宋" w:eastAsia="仿宋" w:cs="仿宋_GB2312"/>
          <w:b w:val="0"/>
          <w:bCs/>
          <w:sz w:val="28"/>
          <w:szCs w:val="28"/>
          <w:lang w:val="en-US" w:eastAsia="zh-CN"/>
        </w:rPr>
        <w:fldChar w:fldCharType="begin"/>
      </w:r>
      <w:r>
        <w:rPr>
          <w:rFonts w:hint="eastAsia" w:ascii="仿宋" w:hAnsi="仿宋" w:eastAsia="仿宋" w:cs="仿宋_GB2312"/>
          <w:b w:val="0"/>
          <w:bCs/>
          <w:sz w:val="28"/>
          <w:szCs w:val="28"/>
          <w:lang w:val="en-US" w:eastAsia="zh-CN"/>
        </w:rPr>
        <w:instrText xml:space="preserve"> = 4 \* GB3 </w:instrText>
      </w:r>
      <w:r>
        <w:rPr>
          <w:rFonts w:hint="eastAsia" w:ascii="仿宋" w:hAnsi="仿宋" w:eastAsia="仿宋" w:cs="仿宋_GB2312"/>
          <w:b w:val="0"/>
          <w:bCs/>
          <w:sz w:val="28"/>
          <w:szCs w:val="28"/>
          <w:lang w:val="en-US" w:eastAsia="zh-CN"/>
        </w:rPr>
        <w:fldChar w:fldCharType="separate"/>
      </w:r>
      <w:r>
        <w:rPr>
          <w:rFonts w:hint="eastAsia" w:ascii="仿宋" w:hAnsi="仿宋" w:eastAsia="仿宋" w:cs="仿宋_GB2312"/>
          <w:b w:val="0"/>
          <w:bCs/>
          <w:sz w:val="28"/>
          <w:szCs w:val="28"/>
          <w:lang w:val="en-US" w:eastAsia="zh-CN"/>
        </w:rPr>
        <w:t>④</w:t>
      </w:r>
      <w:r>
        <w:rPr>
          <w:rFonts w:hint="eastAsia" w:ascii="仿宋" w:hAnsi="仿宋" w:eastAsia="仿宋" w:cs="仿宋_GB2312"/>
          <w:b w:val="0"/>
          <w:bCs/>
          <w:sz w:val="28"/>
          <w:szCs w:val="28"/>
          <w:lang w:val="en-US" w:eastAsia="zh-CN"/>
        </w:rPr>
        <w:fldChar w:fldCharType="end"/>
      </w:r>
      <w:r>
        <w:rPr>
          <w:rFonts w:hint="eastAsia" w:ascii="仿宋" w:hAnsi="仿宋" w:eastAsia="仿宋" w:cs="仿宋_GB2312"/>
          <w:b w:val="0"/>
          <w:bCs/>
          <w:sz w:val="28"/>
          <w:szCs w:val="28"/>
          <w:lang w:val="en-US" w:eastAsia="zh-CN"/>
        </w:rPr>
        <w:t>明确了各典型工作任务相关知识、技能、素养要求。</w:t>
      </w:r>
    </w:p>
    <w:p>
      <w:pPr>
        <w:adjustRightInd/>
        <w:snapToGrid/>
        <w:spacing w:after="0" w:line="480" w:lineRule="exact"/>
        <w:ind w:firstLine="562" w:firstLineChars="200"/>
        <w:contextualSpacing/>
        <w:jc w:val="both"/>
        <w:rPr>
          <w:rFonts w:hint="eastAsia" w:ascii="仿宋" w:hAnsi="仿宋" w:eastAsia="仿宋" w:cs="仿宋_GB2312"/>
          <w:b/>
          <w:sz w:val="28"/>
          <w:szCs w:val="28"/>
          <w:lang w:val="en-US" w:eastAsia="zh-CN"/>
        </w:rPr>
      </w:pPr>
      <w:bookmarkStart w:id="52" w:name="_Toc3995"/>
      <w:r>
        <w:rPr>
          <w:rFonts w:hint="eastAsia" w:ascii="仿宋" w:hAnsi="仿宋" w:eastAsia="仿宋" w:cs="仿宋_GB2312"/>
          <w:b/>
          <w:sz w:val="28"/>
          <w:szCs w:val="28"/>
          <w:lang w:val="en-US" w:eastAsia="zh-CN"/>
        </w:rPr>
        <w:t>五、专业教学改革的计划</w:t>
      </w:r>
      <w:bookmarkEnd w:id="52"/>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（一）培养目标与专业方向</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1.培养目标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培养目标：本专业坚持立德树人，面向中小企业，培养从事财务管理、成本会计，出纳/操作等综合应用型人才。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专业方向：主要面向会计管理人才及技能型人才的培养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2.人才培养规格</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（1）会计专业基本素质要求</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 ①具有制定工作计划的步骤,提出解决实际问题思路的能力；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 ②具有对新知识、新技术的学习能力,以及通过不同途径获取信息的能力。对工作结果进行评估的能力；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③具有全局思维与系统思维、整体思维与创新思维的能力,具有记录、收集、处理、保存各类专业技术的信息资料的能力。</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（2）会计专业基本知识要求</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本专业毕业学生应具备的知识要素：政治理论知识、会计基础知识、电算化处理操作能力及相应知识，纳税申报等知识和能力。 </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（3）会计专业基本能力要求</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 xml:space="preserve"> 专业技能</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掌握会计核算、财务管理、税务筹划、审计等方面的专业技能，能够熟练运用各种财务软件和办公软件.</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沟通能力</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与各个部门和人员进行沟通和协调，能够有效地表达和传达财务信息解决各种财务问题</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分析能力</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具备分析财务数据的能力，能够根据财务报表和经营数据，提供专业的财务分析和预测报告.</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决策能力</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能够根据企业的经营情况，提出合理的财务建议和决策方案，为企业的发展提供支持。</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抗压能力</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会计工作常常需要应对不确定的经营环境和客户需求，会计人员需要具备良好的抗压能力，能够应对各种挑战和压力。</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专业知识</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掌握各种税收政策、财务法规、金融知识等专业知识，能够正确处理各种复杂的财务问题</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继续学习</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会计行业发展迅速，会计人员需要不断学习和更新知识，跟上行业发展的步伐</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3.服务面向</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中小型企业、会计事务所、金融证券行业等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4.专业方向</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学生毕业有直接就业和升学深造两个方向。本专业毕业生，可以在文 中小型企业、会计事务所、金融证券行业等企业事业单位，从事会计及相关岗位的相关工作。也可以通过相应招生考试进入高等院校继续学习深造，继续学习的高职层次对应会计专业等。</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（二）人才培养模式</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以培养职业能力为目标，实施了“5+1”的人才培养模式改革。第一阶段是前5个学期，学习地点主要在校内，通过三平台（公共基础课平台、专业必修课平台、集中实践课平台）+三模块（公共选修课模块、专业选修课模块、拓展活动课模块）开展学习；第二阶段是第6学期，学习地点在校外，借助顶岗实习培养学生的职业能力。通过“5+1”六个学期、二个阶段、校内校外两个学习地点的学习，使学生的基本能力、专业能力、综合能力、职业能力层层递进，螺旋式上升。</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（三）课程体系</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根据会计专业岗位技能、知识水平以及职业素养等各方面的具体要求，并针对行业发展中存在的问题及其发展趋势，可将本专业课程进行归类，只有建设好课程体系，才能培养出符合本行业发展要求的中、高级技能人才。</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1.根据会计行业对人才知识的要求合理设置公共基础课和专业基础课；</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2.根据会计行业对从业人员技能的要求合理设置专业核心课程；</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3.根据会计行业对人才素质的要求合理设置专业拓展课程。</w:t>
      </w: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p>
    <w:p>
      <w:pPr>
        <w:adjustRightInd/>
        <w:snapToGrid/>
        <w:spacing w:after="0" w:line="480" w:lineRule="exact"/>
        <w:ind w:firstLine="560" w:firstLineChars="200"/>
        <w:contextualSpacing/>
        <w:jc w:val="both"/>
        <w:rPr>
          <w:rFonts w:hint="eastAsia" w:ascii="仿宋" w:hAnsi="仿宋" w:eastAsia="仿宋" w:cs="仿宋_GB2312"/>
          <w:b w:val="0"/>
          <w:bCs/>
          <w:sz w:val="28"/>
          <w:szCs w:val="28"/>
          <w:lang w:val="en-US"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3ADC8"/>
    <w:multiLevelType w:val="singleLevel"/>
    <w:tmpl w:val="E483ADC8"/>
    <w:lvl w:ilvl="0" w:tentative="0">
      <w:start w:val="4"/>
      <w:numFmt w:val="chineseCounting"/>
      <w:suff w:val="nothing"/>
      <w:lvlText w:val="（%1）"/>
      <w:lvlJc w:val="left"/>
      <w:rPr>
        <w:rFonts w:hint="eastAsia"/>
      </w:rPr>
    </w:lvl>
  </w:abstractNum>
  <w:abstractNum w:abstractNumId="1">
    <w:nsid w:val="EEF5B545"/>
    <w:multiLevelType w:val="singleLevel"/>
    <w:tmpl w:val="EEF5B545"/>
    <w:lvl w:ilvl="0" w:tentative="0">
      <w:start w:val="2"/>
      <w:numFmt w:val="chineseCounting"/>
      <w:suff w:val="nothing"/>
      <w:lvlText w:val="（%1）"/>
      <w:lvlJc w:val="left"/>
      <w:rPr>
        <w:rFonts w:hint="eastAsia"/>
      </w:rPr>
    </w:lvl>
  </w:abstractNum>
  <w:abstractNum w:abstractNumId="2">
    <w:nsid w:val="4A258D57"/>
    <w:multiLevelType w:val="singleLevel"/>
    <w:tmpl w:val="4A258D57"/>
    <w:lvl w:ilvl="0" w:tentative="0">
      <w:start w:val="3"/>
      <w:numFmt w:val="decimal"/>
      <w:lvlText w:val="（%1)"/>
      <w:lvlJc w:val="left"/>
      <w:pPr>
        <w:tabs>
          <w:tab w:val="left" w:pos="312"/>
        </w:tabs>
        <w:ind w:left="794" w:leftChars="0" w:firstLine="0" w:firstLineChars="0"/>
      </w:pPr>
    </w:lvl>
  </w:abstractNum>
  <w:abstractNum w:abstractNumId="3">
    <w:nsid w:val="4A3513E4"/>
    <w:multiLevelType w:val="singleLevel"/>
    <w:tmpl w:val="4A3513E4"/>
    <w:lvl w:ilvl="0" w:tentative="0">
      <w:start w:val="5"/>
      <w:numFmt w:val="chineseCounting"/>
      <w:suff w:val="nothing"/>
      <w:lvlText w:val="%1、"/>
      <w:lvlJc w:val="left"/>
      <w:rPr>
        <w:rFonts w:hint="eastAsia"/>
      </w:rPr>
    </w:lvl>
  </w:abstractNum>
  <w:abstractNum w:abstractNumId="4">
    <w:nsid w:val="6499F7B8"/>
    <w:multiLevelType w:val="singleLevel"/>
    <w:tmpl w:val="6499F7B8"/>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OTNmMmU1NDU5NTlmNGIzNzU5YzJlYjA2NWRlNjQifQ=="/>
  </w:docVars>
  <w:rsids>
    <w:rsidRoot w:val="00000000"/>
    <w:rsid w:val="00186BF0"/>
    <w:rsid w:val="002235CA"/>
    <w:rsid w:val="01964270"/>
    <w:rsid w:val="0270686F"/>
    <w:rsid w:val="030457ED"/>
    <w:rsid w:val="03343D40"/>
    <w:rsid w:val="033B50CF"/>
    <w:rsid w:val="035B12CD"/>
    <w:rsid w:val="03B31109"/>
    <w:rsid w:val="04137DFA"/>
    <w:rsid w:val="0442248D"/>
    <w:rsid w:val="0506170D"/>
    <w:rsid w:val="05A41B34"/>
    <w:rsid w:val="05B008B2"/>
    <w:rsid w:val="06EB149D"/>
    <w:rsid w:val="06FC2DC7"/>
    <w:rsid w:val="07702E6D"/>
    <w:rsid w:val="07C66F31"/>
    <w:rsid w:val="08BB45BC"/>
    <w:rsid w:val="08F61060"/>
    <w:rsid w:val="08FA3336"/>
    <w:rsid w:val="091324E2"/>
    <w:rsid w:val="09B554AF"/>
    <w:rsid w:val="09B928CC"/>
    <w:rsid w:val="09CD0A4B"/>
    <w:rsid w:val="0A762965"/>
    <w:rsid w:val="0B183F48"/>
    <w:rsid w:val="0BE43E2A"/>
    <w:rsid w:val="0BF600F3"/>
    <w:rsid w:val="0BF95B27"/>
    <w:rsid w:val="0C7C7B46"/>
    <w:rsid w:val="0C7D0506"/>
    <w:rsid w:val="0CFF0F1B"/>
    <w:rsid w:val="0D2A1D10"/>
    <w:rsid w:val="0D523741"/>
    <w:rsid w:val="0DE620DB"/>
    <w:rsid w:val="0E016F15"/>
    <w:rsid w:val="0E8518F4"/>
    <w:rsid w:val="0F0C5B71"/>
    <w:rsid w:val="0F3D3AB4"/>
    <w:rsid w:val="0F927E08"/>
    <w:rsid w:val="113D4F30"/>
    <w:rsid w:val="121A67F7"/>
    <w:rsid w:val="12DD1CFF"/>
    <w:rsid w:val="12EC0194"/>
    <w:rsid w:val="138F0B1F"/>
    <w:rsid w:val="13936861"/>
    <w:rsid w:val="13C74976"/>
    <w:rsid w:val="14553B17"/>
    <w:rsid w:val="1461070D"/>
    <w:rsid w:val="14E45DEE"/>
    <w:rsid w:val="15072864"/>
    <w:rsid w:val="15C076B6"/>
    <w:rsid w:val="164D0F49"/>
    <w:rsid w:val="1653052A"/>
    <w:rsid w:val="18616F2E"/>
    <w:rsid w:val="18954E2A"/>
    <w:rsid w:val="19102702"/>
    <w:rsid w:val="19921369"/>
    <w:rsid w:val="1A116732"/>
    <w:rsid w:val="1AC42ECE"/>
    <w:rsid w:val="1B0D715E"/>
    <w:rsid w:val="1B1069E9"/>
    <w:rsid w:val="1B46065D"/>
    <w:rsid w:val="1BD51E26"/>
    <w:rsid w:val="1C872AD0"/>
    <w:rsid w:val="1C901B90"/>
    <w:rsid w:val="1C9C6787"/>
    <w:rsid w:val="1F467DE0"/>
    <w:rsid w:val="1FA92F69"/>
    <w:rsid w:val="20254CE5"/>
    <w:rsid w:val="22B660C8"/>
    <w:rsid w:val="242F6132"/>
    <w:rsid w:val="248D10AB"/>
    <w:rsid w:val="24B30B11"/>
    <w:rsid w:val="25A22934"/>
    <w:rsid w:val="26C07516"/>
    <w:rsid w:val="27716A62"/>
    <w:rsid w:val="279D7857"/>
    <w:rsid w:val="285223EF"/>
    <w:rsid w:val="2A404A5A"/>
    <w:rsid w:val="2ACF41CB"/>
    <w:rsid w:val="2AFC6642"/>
    <w:rsid w:val="2C574478"/>
    <w:rsid w:val="2CB75E2D"/>
    <w:rsid w:val="2CE504FE"/>
    <w:rsid w:val="2CE657FC"/>
    <w:rsid w:val="2D251F80"/>
    <w:rsid w:val="2D287BC3"/>
    <w:rsid w:val="2D517BE6"/>
    <w:rsid w:val="2D74105A"/>
    <w:rsid w:val="2DBD47AF"/>
    <w:rsid w:val="2DFB7085"/>
    <w:rsid w:val="2ECD6C74"/>
    <w:rsid w:val="303F594F"/>
    <w:rsid w:val="314A45AB"/>
    <w:rsid w:val="31F976DA"/>
    <w:rsid w:val="32164329"/>
    <w:rsid w:val="32700042"/>
    <w:rsid w:val="32A31E64"/>
    <w:rsid w:val="32D22AAA"/>
    <w:rsid w:val="32DC7485"/>
    <w:rsid w:val="33FA2AE0"/>
    <w:rsid w:val="34207846"/>
    <w:rsid w:val="34675474"/>
    <w:rsid w:val="34825425"/>
    <w:rsid w:val="34AC154E"/>
    <w:rsid w:val="34DA79F4"/>
    <w:rsid w:val="35660494"/>
    <w:rsid w:val="35AB75E3"/>
    <w:rsid w:val="35AF70D3"/>
    <w:rsid w:val="363C648D"/>
    <w:rsid w:val="36DA1F2E"/>
    <w:rsid w:val="36E0150E"/>
    <w:rsid w:val="36F31241"/>
    <w:rsid w:val="37773C20"/>
    <w:rsid w:val="382611A3"/>
    <w:rsid w:val="38397128"/>
    <w:rsid w:val="384C6E5B"/>
    <w:rsid w:val="38526E65"/>
    <w:rsid w:val="387C7814"/>
    <w:rsid w:val="387E2D8D"/>
    <w:rsid w:val="39A9208B"/>
    <w:rsid w:val="39F07CBA"/>
    <w:rsid w:val="3BBD1E1E"/>
    <w:rsid w:val="3CAA23A2"/>
    <w:rsid w:val="3D937B02"/>
    <w:rsid w:val="3DDC47DD"/>
    <w:rsid w:val="3E5D4398"/>
    <w:rsid w:val="3EA23CBB"/>
    <w:rsid w:val="3FD039D4"/>
    <w:rsid w:val="404E3965"/>
    <w:rsid w:val="42072045"/>
    <w:rsid w:val="44251576"/>
    <w:rsid w:val="4427256D"/>
    <w:rsid w:val="447F2366"/>
    <w:rsid w:val="4541586E"/>
    <w:rsid w:val="45596713"/>
    <w:rsid w:val="46965745"/>
    <w:rsid w:val="4860600B"/>
    <w:rsid w:val="492B486B"/>
    <w:rsid w:val="4944592C"/>
    <w:rsid w:val="494D2A33"/>
    <w:rsid w:val="4A001853"/>
    <w:rsid w:val="4B0838DD"/>
    <w:rsid w:val="4B7E160C"/>
    <w:rsid w:val="4B7E3B9F"/>
    <w:rsid w:val="4C2832E3"/>
    <w:rsid w:val="4C910E89"/>
    <w:rsid w:val="4CAA019C"/>
    <w:rsid w:val="4CFD651E"/>
    <w:rsid w:val="4D8536F0"/>
    <w:rsid w:val="4E1C6E78"/>
    <w:rsid w:val="4E8800AC"/>
    <w:rsid w:val="4E9133C2"/>
    <w:rsid w:val="4E994025"/>
    <w:rsid w:val="4F9D5D96"/>
    <w:rsid w:val="514E559A"/>
    <w:rsid w:val="51E63A25"/>
    <w:rsid w:val="520B348B"/>
    <w:rsid w:val="526B5CD8"/>
    <w:rsid w:val="52AB4C74"/>
    <w:rsid w:val="53193986"/>
    <w:rsid w:val="5325057D"/>
    <w:rsid w:val="54994D7E"/>
    <w:rsid w:val="54EC7F90"/>
    <w:rsid w:val="55A71C62"/>
    <w:rsid w:val="56332FB1"/>
    <w:rsid w:val="56A8574D"/>
    <w:rsid w:val="56F24C1A"/>
    <w:rsid w:val="56FA587C"/>
    <w:rsid w:val="5712706A"/>
    <w:rsid w:val="574D3BFE"/>
    <w:rsid w:val="57C540DC"/>
    <w:rsid w:val="58AD704A"/>
    <w:rsid w:val="59282B75"/>
    <w:rsid w:val="59617E35"/>
    <w:rsid w:val="59710078"/>
    <w:rsid w:val="597D1155"/>
    <w:rsid w:val="5AB26B9A"/>
    <w:rsid w:val="5ABD553F"/>
    <w:rsid w:val="5ADC3C17"/>
    <w:rsid w:val="5B383FF7"/>
    <w:rsid w:val="5C0E6052"/>
    <w:rsid w:val="5CD44D9E"/>
    <w:rsid w:val="5D105DFA"/>
    <w:rsid w:val="5D1A6C78"/>
    <w:rsid w:val="5DC15346"/>
    <w:rsid w:val="5DC6470A"/>
    <w:rsid w:val="5DFE20F6"/>
    <w:rsid w:val="5E015742"/>
    <w:rsid w:val="5E295BED"/>
    <w:rsid w:val="5E6006BB"/>
    <w:rsid w:val="5F381638"/>
    <w:rsid w:val="5F392CA2"/>
    <w:rsid w:val="5FC44C79"/>
    <w:rsid w:val="606B69EF"/>
    <w:rsid w:val="6085180E"/>
    <w:rsid w:val="60917251"/>
    <w:rsid w:val="62065A1D"/>
    <w:rsid w:val="620E75D3"/>
    <w:rsid w:val="6223212B"/>
    <w:rsid w:val="62BD60DC"/>
    <w:rsid w:val="63624ED5"/>
    <w:rsid w:val="638906B4"/>
    <w:rsid w:val="63B75221"/>
    <w:rsid w:val="64AF414A"/>
    <w:rsid w:val="64EA33D4"/>
    <w:rsid w:val="65123642"/>
    <w:rsid w:val="65DC2D5F"/>
    <w:rsid w:val="65F31E15"/>
    <w:rsid w:val="660B1854"/>
    <w:rsid w:val="666176C6"/>
    <w:rsid w:val="66666A8A"/>
    <w:rsid w:val="6686712D"/>
    <w:rsid w:val="66A23F66"/>
    <w:rsid w:val="67096956"/>
    <w:rsid w:val="679715F1"/>
    <w:rsid w:val="692769A5"/>
    <w:rsid w:val="69A2427D"/>
    <w:rsid w:val="6A331379"/>
    <w:rsid w:val="6A575068"/>
    <w:rsid w:val="6AD41B4E"/>
    <w:rsid w:val="6B876436"/>
    <w:rsid w:val="6C2C05A7"/>
    <w:rsid w:val="6C4433CA"/>
    <w:rsid w:val="6CEF6253"/>
    <w:rsid w:val="6D8048D6"/>
    <w:rsid w:val="702C2AF3"/>
    <w:rsid w:val="7121017E"/>
    <w:rsid w:val="713E6FC4"/>
    <w:rsid w:val="719506CE"/>
    <w:rsid w:val="72AE5A41"/>
    <w:rsid w:val="731A6C33"/>
    <w:rsid w:val="75475CD9"/>
    <w:rsid w:val="756B7C19"/>
    <w:rsid w:val="75EF084A"/>
    <w:rsid w:val="76593F16"/>
    <w:rsid w:val="77627A95"/>
    <w:rsid w:val="7783749C"/>
    <w:rsid w:val="77CF115B"/>
    <w:rsid w:val="79246A5D"/>
    <w:rsid w:val="79DF0BD6"/>
    <w:rsid w:val="7A684727"/>
    <w:rsid w:val="7AA716F4"/>
    <w:rsid w:val="7ACF0C4A"/>
    <w:rsid w:val="7B66335D"/>
    <w:rsid w:val="7B672C31"/>
    <w:rsid w:val="7BCE0F02"/>
    <w:rsid w:val="7BEE0EF4"/>
    <w:rsid w:val="7BFD3595"/>
    <w:rsid w:val="7CD10CAA"/>
    <w:rsid w:val="7E8D6E52"/>
    <w:rsid w:val="7ED93E46"/>
    <w:rsid w:val="7F1B2ED8"/>
    <w:rsid w:val="7F4E505B"/>
    <w:rsid w:val="7FCE14D1"/>
    <w:rsid w:val="7FEF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widowControl w:val="0"/>
      <w:adjustRightInd/>
      <w:snapToGrid/>
      <w:spacing w:before="120" w:after="120" w:line="360" w:lineRule="auto"/>
      <w:jc w:val="center"/>
      <w:outlineLvl w:val="0"/>
    </w:pPr>
    <w:rPr>
      <w:rFonts w:ascii="Times New Roman" w:hAnsi="Times New Roman" w:eastAsia="黑体" w:cs="Times New Roman"/>
      <w:color w:val="000000"/>
      <w:kern w:val="44"/>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widowControl w:val="0"/>
      <w:adjustRightInd/>
      <w:snapToGrid/>
      <w:spacing w:after="120"/>
      <w:jc w:val="both"/>
    </w:pPr>
    <w:rPr>
      <w:rFonts w:ascii="Calibri" w:hAnsi="Calibri" w:cs="Times New Roman"/>
      <w:kern w:val="2"/>
      <w:sz w:val="24"/>
    </w:rPr>
  </w:style>
  <w:style w:type="paragraph" w:styleId="4">
    <w:name w:val="footer"/>
    <w:basedOn w:val="1"/>
    <w:qFormat/>
    <w:uiPriority w:val="99"/>
    <w:pPr>
      <w:widowControl w:val="0"/>
      <w:tabs>
        <w:tab w:val="center" w:pos="4153"/>
        <w:tab w:val="right" w:pos="8306"/>
      </w:tabs>
      <w:adjustRightInd/>
      <w:spacing w:after="0"/>
    </w:pPr>
    <w:rPr>
      <w:rFonts w:ascii="Calibri" w:hAnsi="Calibri" w:cs="Times New Roman"/>
      <w:kern w:val="2"/>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spacing w:after="120"/>
      <w:ind w:left="420" w:leftChars="200"/>
    </w:pPr>
    <w:rPr>
      <w:kern w:val="0"/>
      <w:sz w:val="16"/>
      <w:szCs w:val="16"/>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一、"/>
    <w:basedOn w:val="1"/>
    <w:qFormat/>
    <w:uiPriority w:val="0"/>
    <w:pPr>
      <w:widowControl w:val="0"/>
      <w:adjustRightInd/>
      <w:snapToGrid/>
      <w:spacing w:after="0"/>
      <w:jc w:val="center"/>
    </w:pPr>
    <w:rPr>
      <w:rFonts w:ascii="Times New Roman" w:hAnsi="Times New Roman" w:eastAsia="宋体" w:cs="Times New Roman"/>
      <w:kern w:val="2"/>
      <w:sz w:val="18"/>
      <w:szCs w:val="20"/>
    </w:rPr>
  </w:style>
  <w:style w:type="paragraph" w:customStyle="1" w:styleId="13">
    <w:name w:val="默认段落字体 Para Char Char Char Char"/>
    <w:basedOn w:val="1"/>
    <w:qFormat/>
    <w:uiPriority w:val="0"/>
  </w:style>
  <w:style w:type="paragraph" w:customStyle="1" w:styleId="14">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53442</Words>
  <Characters>54477</Characters>
  <Lines>0</Lines>
  <Paragraphs>0</Paragraphs>
  <TotalTime>0</TotalTime>
  <ScaleCrop>false</ScaleCrop>
  <LinksUpToDate>false</LinksUpToDate>
  <CharactersWithSpaces>54864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2023-08-27T07:37:00Z</dcterms:created>
  <dc:creator>Administrator</dc:creator>
  <cp:lastModifiedBy>lenovo</cp:lastModifiedBy>
  <dcterms:modified xsi:type="dcterms:W3CDTF">2023-09-07T01:54:45Z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D1FA9AF4360C484284146DC27EE7A4AC_12</vt:lpwstr>
  </property>
</Properties>
</file>